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0B" w:rsidRDefault="004D230B" w:rsidP="004D230B">
      <w:pPr>
        <w:spacing w:line="260" w:lineRule="exact"/>
        <w:ind w:firstLineChars="500" w:firstLine="1166"/>
        <w:rPr>
          <w:rFonts w:ascii="ＭＳ Ｐ明朝" w:eastAsia="ＭＳ Ｐ明朝" w:hAnsi="ＭＳ Ｐ明朝"/>
          <w:spacing w:val="20"/>
          <w:szCs w:val="21"/>
        </w:rPr>
      </w:pPr>
      <w:r>
        <w:rPr>
          <w:rFonts w:ascii="ＭＳ Ｐ明朝" w:eastAsia="ＭＳ Ｐ明朝" w:hAnsi="ＭＳ Ｐ明朝" w:hint="eastAsia"/>
          <w:spacing w:val="20"/>
          <w:szCs w:val="21"/>
        </w:rPr>
        <w:t>【</w:t>
      </w:r>
      <w:r w:rsidR="00F1428F">
        <w:rPr>
          <w:rFonts w:ascii="ＭＳ Ｐ明朝" w:eastAsia="ＭＳ Ｐ明朝" w:hAnsi="ＭＳ Ｐ明朝" w:hint="eastAsia"/>
          <w:spacing w:val="20"/>
          <w:szCs w:val="21"/>
        </w:rPr>
        <w:t>居宅介護支援費の特定事業所集中減算報告の流れ</w:t>
      </w:r>
      <w:r>
        <w:rPr>
          <w:rFonts w:ascii="ＭＳ Ｐ明朝" w:eastAsia="ＭＳ Ｐ明朝" w:hAnsi="ＭＳ Ｐ明朝" w:hint="eastAsia"/>
          <w:spacing w:val="20"/>
          <w:szCs w:val="21"/>
        </w:rPr>
        <w:t>】</w:t>
      </w:r>
    </w:p>
    <w:p w:rsidR="004D230B" w:rsidRPr="00F1428F" w:rsidRDefault="004D230B" w:rsidP="004D230B">
      <w:pPr>
        <w:spacing w:line="260" w:lineRule="exact"/>
        <w:ind w:firstLineChars="100" w:firstLine="233"/>
        <w:rPr>
          <w:rFonts w:ascii="ＭＳ Ｐ明朝" w:eastAsia="ＭＳ Ｐ明朝" w:hAnsi="ＭＳ Ｐ明朝"/>
          <w:spacing w:val="20"/>
          <w:szCs w:val="21"/>
        </w:rPr>
      </w:pPr>
    </w:p>
    <w:p w:rsidR="004D230B" w:rsidRDefault="004D230B" w:rsidP="004D230B">
      <w:pPr>
        <w:spacing w:line="260" w:lineRule="exact"/>
        <w:ind w:firstLineChars="100" w:firstLine="233"/>
        <w:rPr>
          <w:rFonts w:ascii="ＭＳ Ｐ明朝" w:eastAsia="ＭＳ Ｐ明朝" w:hAnsi="ＭＳ Ｐ明朝"/>
          <w:spacing w:val="20"/>
          <w:szCs w:val="21"/>
        </w:rPr>
      </w:pPr>
    </w:p>
    <w:p w:rsidR="004D230B" w:rsidRDefault="004D230B" w:rsidP="004D230B">
      <w:pPr>
        <w:spacing w:line="260" w:lineRule="exact"/>
        <w:ind w:left="233" w:hangingChars="100" w:hanging="233"/>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　　＊計画件数が１件であっても、紹介率最高法人の紹介率が80%を超えた場合は、報告書の提出が必要となります。</w:t>
      </w:r>
    </w:p>
    <w:p w:rsidR="004D230B" w:rsidRPr="004D230B" w:rsidRDefault="004D230B" w:rsidP="004D230B">
      <w:pPr>
        <w:spacing w:line="260" w:lineRule="exact"/>
        <w:rPr>
          <w:rFonts w:ascii="ＭＳ Ｐ明朝" w:eastAsia="ＭＳ Ｐ明朝" w:hAnsi="ＭＳ Ｐ明朝"/>
          <w:spacing w:val="20"/>
          <w:szCs w:val="21"/>
        </w:rPr>
      </w:pPr>
    </w:p>
    <w:p w:rsidR="004D230B" w:rsidRPr="004C1791" w:rsidRDefault="004D230B" w:rsidP="004D230B">
      <w:pPr>
        <w:spacing w:line="260" w:lineRule="exact"/>
        <w:ind w:firstLineChars="100" w:firstLine="233"/>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地域密着型通所介</w:t>
      </w:r>
      <w:r>
        <w:rPr>
          <w:rFonts w:ascii="ＭＳ Ｐ明朝" w:eastAsia="ＭＳ Ｐ明朝" w:hAnsi="ＭＳ Ｐ明朝" w:hint="eastAsia"/>
          <w:spacing w:val="20"/>
          <w:szCs w:val="21"/>
        </w:rPr>
        <w:t>護については、平成</w:t>
      </w:r>
      <w:r w:rsidR="00EC01E9">
        <w:rPr>
          <w:rFonts w:ascii="ＭＳ Ｐ明朝" w:eastAsia="ＭＳ Ｐ明朝" w:hAnsi="ＭＳ Ｐ明朝" w:hint="eastAsia"/>
          <w:spacing w:val="20"/>
          <w:szCs w:val="21"/>
        </w:rPr>
        <w:t>29年度前</w:t>
      </w:r>
      <w:r>
        <w:rPr>
          <w:rFonts w:ascii="ＭＳ Ｐ明朝" w:eastAsia="ＭＳ Ｐ明朝" w:hAnsi="ＭＳ Ｐ明朝" w:hint="eastAsia"/>
          <w:spacing w:val="20"/>
          <w:szCs w:val="21"/>
        </w:rPr>
        <w:t>期に引き続き</w:t>
      </w:r>
      <w:r w:rsidRPr="004C1791">
        <w:rPr>
          <w:rFonts w:ascii="ＭＳ Ｐ明朝" w:eastAsia="ＭＳ Ｐ明朝" w:hAnsi="ＭＳ Ｐ明朝" w:hint="eastAsia"/>
          <w:spacing w:val="20"/>
          <w:szCs w:val="21"/>
        </w:rPr>
        <w:t>、通所介護、地域密着型通所介護を分けて計算する方法と、合算する方法どちらでも可能とします。合算する場合、報告書の通所介護の欄にある「地域密着型通所介護を合算して居宅サービス計画数を算出している</w:t>
      </w:r>
      <w:r>
        <w:rPr>
          <w:rFonts w:ascii="ＭＳ Ｐ明朝" w:eastAsia="ＭＳ Ｐ明朝" w:hAnsi="ＭＳ Ｐ明朝" w:hint="eastAsia"/>
          <w:spacing w:val="20"/>
          <w:szCs w:val="21"/>
        </w:rPr>
        <w:t>」に○を付けてください（参考：平成28年5月30日</w:t>
      </w:r>
      <w:r w:rsidR="00F1428F">
        <w:rPr>
          <w:rFonts w:ascii="ＭＳ Ｐ明朝" w:eastAsia="ＭＳ Ｐ明朝" w:hAnsi="ＭＳ Ｐ明朝" w:hint="eastAsia"/>
          <w:spacing w:val="20"/>
          <w:szCs w:val="21"/>
        </w:rPr>
        <w:t>付け</w:t>
      </w:r>
      <w:r>
        <w:rPr>
          <w:rFonts w:ascii="ＭＳ Ｐ明朝" w:eastAsia="ＭＳ Ｐ明朝" w:hAnsi="ＭＳ Ｐ明朝" w:hint="eastAsia"/>
          <w:spacing w:val="20"/>
          <w:szCs w:val="21"/>
        </w:rPr>
        <w:t>厚生労働省事務連絡）。</w:t>
      </w:r>
    </w:p>
    <w:p w:rsidR="004D230B" w:rsidRPr="004C1791" w:rsidRDefault="004D230B" w:rsidP="004D230B">
      <w:pPr>
        <w:spacing w:line="220" w:lineRule="exact"/>
        <w:ind w:firstLineChars="100" w:firstLine="233"/>
        <w:rPr>
          <w:rFonts w:ascii="ＭＳ Ｐ明朝" w:eastAsia="ＭＳ Ｐ明朝" w:hAnsi="ＭＳ Ｐ明朝"/>
          <w:spacing w:val="20"/>
          <w:szCs w:val="21"/>
        </w:rPr>
      </w:pPr>
    </w:p>
    <w:p w:rsidR="004D230B" w:rsidRDefault="004D230B" w:rsidP="004D230B">
      <w:pPr>
        <w:spacing w:line="260" w:lineRule="exact"/>
        <w:ind w:firstLineChars="100" w:firstLine="233"/>
        <w:rPr>
          <w:rFonts w:ascii="ＭＳ Ｐ明朝" w:eastAsia="ＭＳ Ｐ明朝" w:hAnsi="ＭＳ Ｐ明朝"/>
          <w:spacing w:val="20"/>
          <w:szCs w:val="21"/>
        </w:rPr>
      </w:pPr>
      <w:r>
        <w:rPr>
          <w:rFonts w:ascii="ＭＳ Ｐ明朝" w:eastAsia="ＭＳ Ｐ明朝" w:hAnsi="ＭＳ Ｐ明朝" w:hint="eastAsia"/>
          <w:spacing w:val="20"/>
          <w:szCs w:val="21"/>
        </w:rPr>
        <w:t>作成した結果、</w:t>
      </w:r>
      <w:r w:rsidRPr="004C1791">
        <w:rPr>
          <w:rFonts w:ascii="ＭＳ Ｐ明朝" w:eastAsia="ＭＳ Ｐ明朝" w:hAnsi="ＭＳ Ｐ明朝" w:hint="eastAsia"/>
          <w:spacing w:val="20"/>
          <w:szCs w:val="21"/>
        </w:rPr>
        <w:t>紹介率最高法人の紹介率が80％を超えた場合は、『報告書』の他に『報告書（別紙）』についても作成し、提出</w:t>
      </w:r>
      <w:r>
        <w:rPr>
          <w:rFonts w:ascii="ＭＳ Ｐ明朝" w:eastAsia="ＭＳ Ｐ明朝" w:hAnsi="ＭＳ Ｐ明朝" w:hint="eastAsia"/>
          <w:spacing w:val="20"/>
          <w:szCs w:val="21"/>
        </w:rPr>
        <w:t>して</w:t>
      </w:r>
      <w:r w:rsidRPr="004C1791">
        <w:rPr>
          <w:rFonts w:ascii="ＭＳ Ｐ明朝" w:eastAsia="ＭＳ Ｐ明朝" w:hAnsi="ＭＳ Ｐ明朝" w:hint="eastAsia"/>
          <w:spacing w:val="20"/>
          <w:szCs w:val="21"/>
        </w:rPr>
        <w:t>ください。</w:t>
      </w:r>
    </w:p>
    <w:p w:rsidR="004D230B" w:rsidRDefault="004D230B" w:rsidP="004D230B">
      <w:pPr>
        <w:spacing w:line="260" w:lineRule="exact"/>
        <w:rPr>
          <w:rFonts w:ascii="ＭＳ Ｐ明朝" w:eastAsia="ＭＳ Ｐ明朝" w:hAnsi="ＭＳ Ｐ明朝"/>
          <w:spacing w:val="20"/>
          <w:szCs w:val="21"/>
        </w:rPr>
      </w:pPr>
    </w:p>
    <w:p w:rsidR="004D230B" w:rsidRPr="004C1791" w:rsidRDefault="004D230B" w:rsidP="004D230B">
      <w:pPr>
        <w:spacing w:line="260" w:lineRule="exact"/>
        <w:ind w:firstLineChars="100" w:firstLine="233"/>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なお、紹介率最高法人の紹介率</w:t>
      </w:r>
      <w:r>
        <w:rPr>
          <w:rFonts w:ascii="ＭＳ Ｐ明朝" w:eastAsia="ＭＳ Ｐ明朝" w:hAnsi="ＭＳ Ｐ明朝" w:hint="eastAsia"/>
          <w:spacing w:val="20"/>
          <w:szCs w:val="21"/>
        </w:rPr>
        <w:t>が</w:t>
      </w:r>
      <w:r w:rsidRPr="004C1791">
        <w:rPr>
          <w:rFonts w:ascii="ＭＳ Ｐ明朝" w:eastAsia="ＭＳ Ｐ明朝" w:hAnsi="ＭＳ Ｐ明朝" w:hint="eastAsia"/>
          <w:spacing w:val="20"/>
          <w:szCs w:val="21"/>
        </w:rPr>
        <w:t>80</w:t>
      </w:r>
      <w:r>
        <w:rPr>
          <w:rFonts w:ascii="ＭＳ Ｐ明朝" w:eastAsia="ＭＳ Ｐ明朝" w:hAnsi="ＭＳ Ｐ明朝" w:hint="eastAsia"/>
          <w:spacing w:val="20"/>
          <w:szCs w:val="21"/>
        </w:rPr>
        <w:t>％を超えており、「正当な理由の判断基準」に</w:t>
      </w:r>
      <w:r w:rsidRPr="004C1791">
        <w:rPr>
          <w:rFonts w:ascii="ＭＳ Ｐ明朝" w:eastAsia="ＭＳ Ｐ明朝" w:hAnsi="ＭＳ Ｐ明朝" w:hint="eastAsia"/>
          <w:spacing w:val="20"/>
          <w:szCs w:val="21"/>
        </w:rPr>
        <w:t>該当しない場合</w:t>
      </w:r>
      <w:r>
        <w:rPr>
          <w:rFonts w:ascii="ＭＳ Ｐ明朝" w:eastAsia="ＭＳ Ｐ明朝" w:hAnsi="ＭＳ Ｐ明朝" w:hint="eastAsia"/>
          <w:spacing w:val="20"/>
          <w:szCs w:val="21"/>
        </w:rPr>
        <w:t>には、減算が必要となります。詳しくは、別掲</w:t>
      </w:r>
      <w:r w:rsidRPr="004C1791">
        <w:rPr>
          <w:rFonts w:ascii="ＭＳ Ｐ明朝" w:eastAsia="ＭＳ Ｐ明朝" w:hAnsi="ＭＳ Ｐ明朝" w:hint="eastAsia"/>
          <w:spacing w:val="20"/>
          <w:szCs w:val="21"/>
        </w:rPr>
        <w:t>「居宅介護支援費に係る</w:t>
      </w:r>
      <w:r>
        <w:rPr>
          <w:rFonts w:ascii="ＭＳ Ｐ明朝" w:eastAsia="ＭＳ Ｐ明朝" w:hAnsi="ＭＳ Ｐ明朝" w:hint="eastAsia"/>
          <w:spacing w:val="20"/>
          <w:szCs w:val="21"/>
        </w:rPr>
        <w:t>特定事業所集中減算「正当な理由」の判断基準等の改定について」を</w:t>
      </w:r>
      <w:r w:rsidRPr="004C1791">
        <w:rPr>
          <w:rFonts w:ascii="ＭＳ Ｐ明朝" w:eastAsia="ＭＳ Ｐ明朝" w:hAnsi="ＭＳ Ｐ明朝" w:hint="eastAsia"/>
          <w:spacing w:val="20"/>
          <w:szCs w:val="21"/>
        </w:rPr>
        <w:t>確認</w:t>
      </w:r>
      <w:r>
        <w:rPr>
          <w:rFonts w:ascii="ＭＳ Ｐ明朝" w:eastAsia="ＭＳ Ｐ明朝" w:hAnsi="ＭＳ Ｐ明朝" w:hint="eastAsia"/>
          <w:spacing w:val="20"/>
          <w:szCs w:val="21"/>
        </w:rPr>
        <w:t>して</w:t>
      </w:r>
      <w:r w:rsidRPr="004C1791">
        <w:rPr>
          <w:rFonts w:ascii="ＭＳ Ｐ明朝" w:eastAsia="ＭＳ Ｐ明朝" w:hAnsi="ＭＳ Ｐ明朝" w:hint="eastAsia"/>
          <w:spacing w:val="20"/>
          <w:szCs w:val="21"/>
        </w:rPr>
        <w:t>ください。</w:t>
      </w:r>
    </w:p>
    <w:p w:rsidR="004D230B" w:rsidRPr="004C1791" w:rsidRDefault="004D230B" w:rsidP="004D230B">
      <w:pPr>
        <w:spacing w:line="260" w:lineRule="exact"/>
        <w:ind w:firstLineChars="100" w:firstLine="233"/>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また、特定事業</w:t>
      </w:r>
      <w:r w:rsidR="000A741A">
        <w:rPr>
          <w:rFonts w:ascii="ＭＳ Ｐ明朝" w:eastAsia="ＭＳ Ｐ明朝" w:hAnsi="ＭＳ Ｐ明朝" w:hint="eastAsia"/>
          <w:spacing w:val="20"/>
          <w:szCs w:val="21"/>
        </w:rPr>
        <w:t>所集中減算についてのＱ＆Ａ等についても、別</w:t>
      </w:r>
      <w:r>
        <w:rPr>
          <w:rFonts w:ascii="ＭＳ Ｐ明朝" w:eastAsia="ＭＳ Ｐ明朝" w:hAnsi="ＭＳ Ｐ明朝" w:hint="eastAsia"/>
          <w:spacing w:val="20"/>
          <w:szCs w:val="21"/>
        </w:rPr>
        <w:t>に掲載してい</w:t>
      </w:r>
      <w:r w:rsidRPr="004C1791">
        <w:rPr>
          <w:rFonts w:ascii="ＭＳ Ｐ明朝" w:eastAsia="ＭＳ Ｐ明朝" w:hAnsi="ＭＳ Ｐ明朝" w:hint="eastAsia"/>
          <w:spacing w:val="20"/>
          <w:szCs w:val="21"/>
        </w:rPr>
        <w:t>ますので、併せて御確認ください。</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（掲載場所）</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 xml:space="preserve">　介護情報サービスかながわ（</w:t>
      </w:r>
      <w:r w:rsidRPr="004C1791">
        <w:rPr>
          <w:rFonts w:ascii="ＭＳ Ｐ明朝" w:eastAsia="ＭＳ Ｐ明朝" w:hAnsi="ＭＳ Ｐ明朝"/>
          <w:spacing w:val="20"/>
          <w:szCs w:val="21"/>
        </w:rPr>
        <w:t>http://www.rakuraku.or.jp/kaigonavi/</w:t>
      </w:r>
      <w:r w:rsidRPr="004C1791">
        <w:rPr>
          <w:rFonts w:ascii="ＭＳ Ｐ明朝" w:eastAsia="ＭＳ Ｐ明朝" w:hAnsi="ＭＳ Ｐ明朝" w:hint="eastAsia"/>
          <w:spacing w:val="20"/>
          <w:szCs w:val="21"/>
        </w:rPr>
        <w:t>）</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 xml:space="preserve">　「ライブラリ（書式／通知）」</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 xml:space="preserve">　　＞「５．国・県の通知」</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 xml:space="preserve">　　　＞「■居宅介護支援関連(集中減算などはこちら)　【在宅サービスグループ】」</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 xml:space="preserve">　　　　（</w:t>
      </w:r>
      <w:r w:rsidRPr="00F37FA0">
        <w:rPr>
          <w:rFonts w:ascii="ＭＳ Ｐ明朝" w:eastAsia="ＭＳ Ｐ明朝" w:hAnsi="ＭＳ Ｐ明朝"/>
          <w:spacing w:val="20"/>
          <w:szCs w:val="21"/>
        </w:rPr>
        <w:t>http://www.rakuraku.or.jp/kaigo2/60/lib-list.asp?id=421&amp;topid=6</w:t>
      </w:r>
      <w:r w:rsidRPr="004C1791">
        <w:rPr>
          <w:rFonts w:ascii="ＭＳ Ｐ明朝" w:eastAsia="ＭＳ Ｐ明朝" w:hAnsi="ＭＳ Ｐ明朝" w:hint="eastAsia"/>
          <w:spacing w:val="20"/>
          <w:szCs w:val="21"/>
        </w:rPr>
        <w:t>）</w:t>
      </w:r>
    </w:p>
    <w:p w:rsidR="004D230B" w:rsidRPr="00080A8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 xml:space="preserve">　　　「居宅介護支援費に係る特定事業所集中減算「正当な理由」の判断基準等の改定について</w:t>
      </w:r>
      <w:r>
        <w:rPr>
          <w:rFonts w:ascii="ＭＳ Ｐ明朝" w:eastAsia="ＭＳ Ｐ明朝" w:hAnsi="ＭＳ Ｐ明朝" w:hint="eastAsia"/>
          <w:spacing w:val="20"/>
          <w:szCs w:val="21"/>
        </w:rPr>
        <w:t>」</w:t>
      </w:r>
    </w:p>
    <w:p w:rsidR="004D230B" w:rsidRDefault="004D230B" w:rsidP="004D230B">
      <w:pPr>
        <w:spacing w:line="220" w:lineRule="exact"/>
        <w:rPr>
          <w:rFonts w:ascii="ＭＳ Ｐ明朝" w:eastAsia="ＭＳ Ｐ明朝" w:hAnsi="ＭＳ Ｐ明朝"/>
          <w:spacing w:val="20"/>
          <w:szCs w:val="21"/>
        </w:rPr>
      </w:pPr>
    </w:p>
    <w:p w:rsidR="004D230B" w:rsidRPr="004C1791" w:rsidRDefault="004D230B" w:rsidP="004D230B">
      <w:pPr>
        <w:spacing w:line="220" w:lineRule="exact"/>
        <w:rPr>
          <w:rFonts w:ascii="ＭＳ Ｐ明朝" w:eastAsia="ＭＳ Ｐ明朝" w:hAnsi="ＭＳ Ｐ明朝"/>
          <w:spacing w:val="20"/>
          <w:szCs w:val="21"/>
        </w:rPr>
      </w:pPr>
    </w:p>
    <w:p w:rsidR="004D230B" w:rsidRPr="000A741A" w:rsidRDefault="004D230B" w:rsidP="000A741A">
      <w:pPr>
        <w:pStyle w:val="a7"/>
        <w:numPr>
          <w:ilvl w:val="0"/>
          <w:numId w:val="1"/>
        </w:numPr>
        <w:spacing w:line="260" w:lineRule="exact"/>
        <w:ind w:leftChars="0"/>
        <w:rPr>
          <w:rFonts w:ascii="ＭＳ Ｐ明朝" w:eastAsia="ＭＳ Ｐ明朝" w:hAnsi="ＭＳ Ｐ明朝"/>
          <w:spacing w:val="20"/>
          <w:szCs w:val="21"/>
        </w:rPr>
      </w:pPr>
      <w:r w:rsidRPr="000A741A">
        <w:rPr>
          <w:rFonts w:ascii="ＭＳ Ｐ明朝" w:eastAsia="ＭＳ Ｐ明朝" w:hAnsi="ＭＳ Ｐ明朝" w:hint="eastAsia"/>
          <w:spacing w:val="20"/>
          <w:szCs w:val="21"/>
        </w:rPr>
        <w:t>80％を超えなかった</w:t>
      </w:r>
      <w:r w:rsidR="000A741A">
        <w:rPr>
          <w:rFonts w:ascii="ＭＳ Ｐ明朝" w:eastAsia="ＭＳ Ｐ明朝" w:hAnsi="ＭＳ Ｐ明朝" w:hint="eastAsia"/>
          <w:spacing w:val="20"/>
          <w:szCs w:val="21"/>
        </w:rPr>
        <w:t>場合</w:t>
      </w:r>
    </w:p>
    <w:p w:rsidR="004D230B" w:rsidRPr="004C1791" w:rsidRDefault="004D230B" w:rsidP="004D230B">
      <w:pPr>
        <w:spacing w:line="260" w:lineRule="exact"/>
        <w:ind w:firstLineChars="100" w:firstLine="233"/>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『報告書』は、紹介率最高法人の紹介率が80％を超えず、提出不要の場合であっても、全ての事業所で必ず</w:t>
      </w:r>
      <w:r w:rsidR="00F1428F">
        <w:rPr>
          <w:rFonts w:ascii="ＭＳ Ｐ明朝" w:eastAsia="ＭＳ Ｐ明朝" w:hAnsi="ＭＳ Ｐ明朝" w:hint="eastAsia"/>
          <w:spacing w:val="20"/>
          <w:szCs w:val="21"/>
        </w:rPr>
        <w:t>作成の上、事業所内で２年間保管しておいてください。</w:t>
      </w:r>
    </w:p>
    <w:p w:rsidR="004D230B" w:rsidRPr="00F1428F" w:rsidRDefault="004D230B" w:rsidP="004D230B">
      <w:pPr>
        <w:spacing w:line="220" w:lineRule="exact"/>
        <w:rPr>
          <w:rFonts w:ascii="ＭＳ Ｐ明朝" w:eastAsia="ＭＳ Ｐ明朝" w:hAnsi="ＭＳ Ｐ明朝"/>
          <w:spacing w:val="20"/>
          <w:szCs w:val="21"/>
        </w:rPr>
      </w:pPr>
    </w:p>
    <w:p w:rsidR="004D230B" w:rsidRPr="000A741A" w:rsidRDefault="004D230B" w:rsidP="000A741A">
      <w:pPr>
        <w:pStyle w:val="a7"/>
        <w:numPr>
          <w:ilvl w:val="0"/>
          <w:numId w:val="1"/>
        </w:numPr>
        <w:spacing w:line="260" w:lineRule="exact"/>
        <w:ind w:leftChars="0"/>
        <w:rPr>
          <w:rFonts w:ascii="ＭＳ Ｐ明朝" w:eastAsia="ＭＳ Ｐ明朝" w:hAnsi="ＭＳ Ｐ明朝"/>
          <w:spacing w:val="20"/>
          <w:szCs w:val="21"/>
        </w:rPr>
      </w:pPr>
      <w:r w:rsidRPr="000A741A">
        <w:rPr>
          <w:rFonts w:ascii="ＭＳ Ｐ明朝" w:eastAsia="ＭＳ Ｐ明朝" w:hAnsi="ＭＳ Ｐ明朝" w:hint="eastAsia"/>
          <w:spacing w:val="20"/>
          <w:szCs w:val="21"/>
        </w:rPr>
        <w:t>80％を超えた</w:t>
      </w:r>
      <w:r w:rsidR="000A741A">
        <w:rPr>
          <w:rFonts w:ascii="ＭＳ Ｐ明朝" w:eastAsia="ＭＳ Ｐ明朝" w:hAnsi="ＭＳ Ｐ明朝" w:hint="eastAsia"/>
          <w:spacing w:val="20"/>
          <w:szCs w:val="21"/>
        </w:rPr>
        <w:t>場合</w:t>
      </w:r>
    </w:p>
    <w:p w:rsidR="004D230B" w:rsidRDefault="004D230B" w:rsidP="004D230B">
      <w:pPr>
        <w:spacing w:line="260" w:lineRule="exact"/>
        <w:ind w:leftChars="100" w:left="193"/>
        <w:rPr>
          <w:rFonts w:ascii="ＭＳ Ｐ明朝" w:eastAsia="ＭＳ Ｐ明朝" w:hAnsi="ＭＳ Ｐ明朝"/>
          <w:spacing w:val="20"/>
          <w:szCs w:val="21"/>
        </w:rPr>
      </w:pPr>
      <w:r>
        <w:rPr>
          <w:rFonts w:ascii="ＭＳ Ｐ明朝" w:eastAsia="ＭＳ Ｐ明朝" w:hAnsi="ＭＳ Ｐ明朝" w:hint="eastAsia"/>
          <w:spacing w:val="20"/>
          <w:szCs w:val="21"/>
        </w:rPr>
        <w:t>対象の18サービスを</w:t>
      </w:r>
      <w:r w:rsidRPr="004C1791">
        <w:rPr>
          <w:rFonts w:ascii="ＭＳ Ｐ明朝" w:eastAsia="ＭＳ Ｐ明朝" w:hAnsi="ＭＳ Ｐ明朝" w:hint="eastAsia"/>
          <w:spacing w:val="20"/>
          <w:szCs w:val="21"/>
        </w:rPr>
        <w:t>位置付けたプランのうち、いずれかひとつでも紹介率最高法人の紹介率が</w:t>
      </w:r>
    </w:p>
    <w:p w:rsidR="004D230B" w:rsidRPr="004C1791" w:rsidRDefault="004D230B" w:rsidP="004D230B">
      <w:pPr>
        <w:spacing w:line="260" w:lineRule="exact"/>
        <w:rPr>
          <w:rFonts w:ascii="ＭＳ Ｐ明朝" w:eastAsia="ＭＳ Ｐ明朝" w:hAnsi="ＭＳ Ｐ明朝"/>
          <w:spacing w:val="20"/>
          <w:szCs w:val="21"/>
        </w:rPr>
      </w:pPr>
      <w:r w:rsidRPr="004C1791">
        <w:rPr>
          <w:rFonts w:ascii="ＭＳ Ｐ明朝" w:eastAsia="ＭＳ Ｐ明朝" w:hAnsi="ＭＳ Ｐ明朝" w:hint="eastAsia"/>
          <w:spacing w:val="20"/>
          <w:szCs w:val="21"/>
        </w:rPr>
        <w:t>80％を超える場合は、</w:t>
      </w:r>
      <w:r w:rsidRPr="00C66114">
        <w:rPr>
          <w:rFonts w:ascii="ＭＳ Ｐ明朝" w:eastAsia="ＭＳ Ｐ明朝" w:hAnsi="ＭＳ Ｐ明朝" w:hint="eastAsia"/>
          <w:spacing w:val="20"/>
          <w:szCs w:val="21"/>
        </w:rPr>
        <w:t>18サービス分の『報告書』と、80%を超えたサービスごとの『報告書（別紙）』</w:t>
      </w:r>
      <w:r w:rsidRPr="007A5B53">
        <w:rPr>
          <w:rFonts w:ascii="ＭＳ Ｐ明朝" w:eastAsia="ＭＳ Ｐ明朝" w:hAnsi="ＭＳ Ｐ明朝" w:hint="eastAsia"/>
          <w:spacing w:val="20"/>
          <w:szCs w:val="21"/>
        </w:rPr>
        <w:t>を</w:t>
      </w:r>
      <w:r>
        <w:rPr>
          <w:rFonts w:ascii="ＭＳ Ｐ明朝" w:eastAsia="ＭＳ Ｐ明朝" w:hAnsi="ＭＳ Ｐ明朝" w:hint="eastAsia"/>
          <w:spacing w:val="20"/>
          <w:szCs w:val="21"/>
        </w:rPr>
        <w:t>作成し、</w:t>
      </w:r>
      <w:r w:rsidRPr="004C1791">
        <w:rPr>
          <w:rFonts w:ascii="ＭＳ Ｐ明朝" w:eastAsia="ＭＳ Ｐ明朝" w:hAnsi="ＭＳ Ｐ明朝" w:hint="eastAsia"/>
          <w:spacing w:val="20"/>
          <w:szCs w:val="21"/>
        </w:rPr>
        <w:t>県に提出するとともに、そ</w:t>
      </w:r>
      <w:r w:rsidR="00F1428F">
        <w:rPr>
          <w:rFonts w:ascii="ＭＳ Ｐ明朝" w:eastAsia="ＭＳ Ｐ明朝" w:hAnsi="ＭＳ Ｐ明朝" w:hint="eastAsia"/>
          <w:spacing w:val="20"/>
          <w:szCs w:val="21"/>
        </w:rPr>
        <w:t>の控えを事業所内で２年間保管しておいてください。</w:t>
      </w:r>
      <w:bookmarkStart w:id="0" w:name="_GoBack"/>
      <w:bookmarkEnd w:id="0"/>
    </w:p>
    <w:p w:rsidR="004D230B" w:rsidRP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0A741A" w:rsidRDefault="000A741A" w:rsidP="00046B06">
      <w:pPr>
        <w:ind w:left="387" w:hangingChars="200" w:hanging="387"/>
        <w:rPr>
          <w:rFonts w:eastAsia="ＭＳ ゴシック"/>
        </w:rPr>
      </w:pPr>
    </w:p>
    <w:p w:rsidR="000A741A" w:rsidRDefault="000A741A" w:rsidP="00046B06">
      <w:pPr>
        <w:ind w:left="387" w:hangingChars="200" w:hanging="387"/>
        <w:rPr>
          <w:rFonts w:eastAsia="ＭＳ ゴシック"/>
        </w:rPr>
      </w:pPr>
    </w:p>
    <w:p w:rsidR="000A741A" w:rsidRDefault="000A741A" w:rsidP="00046B06">
      <w:pPr>
        <w:ind w:left="387" w:hangingChars="200" w:hanging="387"/>
        <w:rPr>
          <w:rFonts w:eastAsia="ＭＳ ゴシック"/>
        </w:rPr>
      </w:pPr>
    </w:p>
    <w:p w:rsidR="000A741A" w:rsidRDefault="000A741A" w:rsidP="00046B06">
      <w:pPr>
        <w:ind w:left="387" w:hangingChars="200" w:hanging="387"/>
        <w:rPr>
          <w:rFonts w:eastAsia="ＭＳ ゴシック"/>
        </w:rPr>
      </w:pPr>
    </w:p>
    <w:p w:rsidR="000A741A" w:rsidRDefault="000A741A"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4D230B" w:rsidRDefault="004D230B" w:rsidP="00046B06">
      <w:pPr>
        <w:ind w:left="387" w:hangingChars="200" w:hanging="387"/>
        <w:rPr>
          <w:rFonts w:eastAsia="ＭＳ ゴシック"/>
        </w:rPr>
      </w:pPr>
    </w:p>
    <w:p w:rsidR="00046B06" w:rsidRDefault="00F76781" w:rsidP="00046B06">
      <w:pPr>
        <w:ind w:left="387" w:hangingChars="200" w:hanging="387"/>
        <w:rPr>
          <w:rFonts w:eastAsia="ＭＳ ゴシック"/>
        </w:rPr>
      </w:pPr>
      <w:r>
        <w:rPr>
          <w:rFonts w:eastAsia="ＭＳ ゴシック"/>
          <w:noProof/>
        </w:rPr>
        <w:pict>
          <v:rect id="_x0000_s1041" style="position:absolute;left:0;text-align:left;margin-left:261.9pt;margin-top:3.15pt;width:155.2pt;height:59.25pt;z-index:251675648">
            <v:textbox>
              <w:txbxContent>
                <w:p w:rsidR="001B0ACE" w:rsidRDefault="001B0ACE" w:rsidP="00046B06">
                  <w:r>
                    <w:rPr>
                      <w:rFonts w:hint="eastAsia"/>
                    </w:rPr>
                    <w:t>県への手続きは不要です。各市の指示に従い、必要な手続きを行ってください。</w:t>
                  </w:r>
                </w:p>
              </w:txbxContent>
            </v:textbox>
          </v:rect>
        </w:pict>
      </w:r>
      <w:r>
        <w:rPr>
          <w:rFonts w:eastAsia="ＭＳ 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23.1pt;margin-top:11.4pt;width:33.95pt;height:33pt;z-index:251674624"/>
        </w:pict>
      </w:r>
      <w:r>
        <w:rPr>
          <w:rFonts w:eastAsia="ＭＳ ゴシック"/>
          <w:noProof/>
        </w:rPr>
        <w:pict>
          <v:rect id="_x0000_s1039" style="position:absolute;left:0;text-align:left;margin-left:4.85pt;margin-top:6.9pt;width:208.55pt;height:36pt;z-index:251673600">
            <v:textbox>
              <w:txbxContent>
                <w:p w:rsidR="001B0ACE" w:rsidRDefault="001B0ACE" w:rsidP="00046B06">
                  <w:r>
                    <w:rPr>
                      <w:rFonts w:hint="eastAsia"/>
                    </w:rPr>
                    <w:t>事業所の所在する市町村は、横浜市・川崎市・相模原市・横須賀市ですか。</w:t>
                  </w:r>
                </w:p>
              </w:txbxContent>
            </v:textbox>
          </v:rect>
        </w:pict>
      </w:r>
      <w:r w:rsidR="00046B06">
        <w:rPr>
          <w:rFonts w:eastAsia="ＭＳ ゴシック" w:hint="eastAsia"/>
        </w:rPr>
        <w:t xml:space="preserve">　　　　　　　　　　　　　　　　　　　　　　　はい</w:t>
      </w:r>
    </w:p>
    <w:p w:rsidR="00046B06" w:rsidRDefault="00046B06" w:rsidP="00046B06">
      <w:pPr>
        <w:ind w:left="387" w:hangingChars="200" w:hanging="387"/>
        <w:rPr>
          <w:rFonts w:eastAsia="ＭＳ ゴシック"/>
        </w:rPr>
      </w:pPr>
    </w:p>
    <w:p w:rsidR="00046B06" w:rsidRDefault="00046B06" w:rsidP="00046B06">
      <w:pPr>
        <w:ind w:left="387" w:hangingChars="200" w:hanging="387"/>
        <w:rPr>
          <w:rFonts w:eastAsia="ＭＳ ゴシック"/>
        </w:rPr>
      </w:pPr>
    </w:p>
    <w:p w:rsidR="00046B06" w:rsidRDefault="00F76781" w:rsidP="00046B06">
      <w:pPr>
        <w:ind w:left="387" w:hangingChars="200" w:hanging="387"/>
        <w:rPr>
          <w:rFonts w:eastAsia="ＭＳ ゴシック"/>
        </w:rPr>
      </w:pPr>
      <w:r>
        <w:rPr>
          <w:rFonts w:eastAsia="ＭＳ ゴシック"/>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53.35pt;margin-top:3.75pt;width:38.25pt;height:35.7pt;z-index:251676672"/>
        </w:pict>
      </w:r>
      <w:r w:rsidR="00046B06">
        <w:rPr>
          <w:rFonts w:eastAsia="ＭＳ ゴシック" w:hint="eastAsia"/>
        </w:rPr>
        <w:t xml:space="preserve">　　　いいえ</w:t>
      </w:r>
    </w:p>
    <w:p w:rsidR="00046B06" w:rsidRDefault="00046B06" w:rsidP="00046B06">
      <w:pPr>
        <w:ind w:left="387" w:hangingChars="200" w:hanging="387"/>
        <w:rPr>
          <w:rFonts w:eastAsia="ＭＳ ゴシック"/>
        </w:rPr>
      </w:pPr>
    </w:p>
    <w:p w:rsidR="00046B06" w:rsidRPr="00341A17" w:rsidRDefault="00046B06" w:rsidP="00046B06">
      <w:pPr>
        <w:ind w:left="387" w:hangingChars="200" w:hanging="387"/>
        <w:rPr>
          <w:rFonts w:eastAsia="ＭＳ ゴシック"/>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46B06" w:rsidTr="001B0ACE">
        <w:trPr>
          <w:trHeight w:val="548"/>
        </w:trPr>
        <w:tc>
          <w:tcPr>
            <w:tcW w:w="8460" w:type="dxa"/>
          </w:tcPr>
          <w:p w:rsidR="00046B06" w:rsidRPr="00A05372" w:rsidRDefault="001122A0" w:rsidP="00C8619E">
            <w:pPr>
              <w:ind w:firstLineChars="100" w:firstLine="193"/>
              <w:rPr>
                <w:rFonts w:asciiTheme="minorEastAsia" w:eastAsiaTheme="minorEastAsia" w:hAnsiTheme="minorEastAsia"/>
              </w:rPr>
            </w:pPr>
            <w:r w:rsidRPr="00A05372">
              <w:rPr>
                <w:rFonts w:asciiTheme="minorEastAsia" w:eastAsiaTheme="minorEastAsia" w:hAnsiTheme="minorEastAsia" w:hint="eastAsia"/>
                <w:color w:val="FF0000"/>
              </w:rPr>
              <w:t>報告書</w:t>
            </w:r>
            <w:r w:rsidR="00824AC6" w:rsidRPr="00A05372">
              <w:rPr>
                <w:rFonts w:asciiTheme="minorEastAsia" w:eastAsiaTheme="minorEastAsia" w:hAnsiTheme="minorEastAsia" w:hint="eastAsia"/>
                <w:color w:val="FF0000"/>
              </w:rPr>
              <w:t>を作成した結果、</w:t>
            </w:r>
            <w:r w:rsidR="00046B06" w:rsidRPr="00A05372">
              <w:rPr>
                <w:rFonts w:asciiTheme="minorEastAsia" w:eastAsiaTheme="minorEastAsia" w:hAnsiTheme="minorEastAsia" w:hint="eastAsia"/>
              </w:rPr>
              <w:t>各サービスの</w:t>
            </w:r>
            <w:r w:rsidR="00824AC6" w:rsidRPr="00A05372">
              <w:rPr>
                <w:rFonts w:asciiTheme="minorEastAsia" w:eastAsiaTheme="minorEastAsia" w:hAnsiTheme="minorEastAsia" w:hint="eastAsia"/>
                <w:color w:val="FF0000"/>
              </w:rPr>
              <w:t>紹介率最高法人の割合が</w:t>
            </w:r>
            <w:r w:rsidR="001B0ACE">
              <w:rPr>
                <w:rFonts w:asciiTheme="minorEastAsia" w:eastAsiaTheme="minorEastAsia" w:hAnsiTheme="minorEastAsia" w:hint="eastAsia"/>
                <w:color w:val="FF0000"/>
              </w:rPr>
              <w:t>、</w:t>
            </w:r>
            <w:r w:rsidR="00046B06" w:rsidRPr="00A05372">
              <w:rPr>
                <w:rFonts w:asciiTheme="minorEastAsia" w:eastAsiaTheme="minorEastAsia" w:hAnsiTheme="minorEastAsia" w:hint="eastAsia"/>
              </w:rPr>
              <w:t>いずれか１つ</w:t>
            </w:r>
            <w:r w:rsidR="00824AC6" w:rsidRPr="00A05372">
              <w:rPr>
                <w:rFonts w:asciiTheme="minorEastAsia" w:eastAsiaTheme="minorEastAsia" w:hAnsiTheme="minorEastAsia" w:hint="eastAsia"/>
                <w:color w:val="FF0000"/>
              </w:rPr>
              <w:t>のサービス</w:t>
            </w:r>
            <w:r w:rsidR="00046B06" w:rsidRPr="00A05372">
              <w:rPr>
                <w:rFonts w:asciiTheme="minorEastAsia" w:eastAsiaTheme="minorEastAsia" w:hAnsiTheme="minorEastAsia" w:hint="eastAsia"/>
              </w:rPr>
              <w:t>でも８０％を超えていますか。</w:t>
            </w:r>
          </w:p>
        </w:tc>
      </w:tr>
    </w:tbl>
    <w:p w:rsidR="00046B06" w:rsidRDefault="00F76781" w:rsidP="00046B06">
      <w:pPr>
        <w:ind w:left="195"/>
        <w:rPr>
          <w:rFonts w:eastAsia="ＭＳ ゴシック"/>
        </w:rPr>
      </w:pPr>
      <w:r>
        <w:rPr>
          <w:rFonts w:eastAsia="ＭＳ ゴシック"/>
          <w:noProof/>
          <w:sz w:val="20"/>
        </w:rPr>
        <w:pict>
          <v:shape id="_x0000_s1027" type="#_x0000_t67" style="position:absolute;left:0;text-align:left;margin-left:351pt;margin-top:3.2pt;width:36pt;height:39.5pt;z-index:251661312;mso-position-horizontal-relative:text;mso-position-vertical-relative:text">
            <v:textbox style="layout-flow:vertical-ideographic"/>
          </v:shape>
        </w:pict>
      </w:r>
      <w:r>
        <w:rPr>
          <w:rFonts w:eastAsia="ＭＳ ゴシック"/>
          <w:noProof/>
          <w:sz w:val="20"/>
        </w:rPr>
        <w:pict>
          <v:shape id="_x0000_s1026" type="#_x0000_t67" style="position:absolute;left:0;text-align:left;margin-left:36pt;margin-top:3.2pt;width:36pt;height:39.5pt;z-index:251660288;mso-position-horizontal-relative:text;mso-position-vertical-relative:text">
            <v:textbox style="layout-flow:vertical-ideographic"/>
          </v:shape>
        </w:pict>
      </w:r>
    </w:p>
    <w:p w:rsidR="00046B06" w:rsidRDefault="00046B06" w:rsidP="00046B06">
      <w:pPr>
        <w:ind w:leftChars="101" w:left="195" w:firstLineChars="100" w:firstLine="193"/>
        <w:rPr>
          <w:rFonts w:eastAsia="ＭＳ ゴシック"/>
        </w:rPr>
      </w:pPr>
      <w:r>
        <w:rPr>
          <w:rFonts w:eastAsia="ＭＳ ゴシック" w:hint="eastAsia"/>
        </w:rPr>
        <w:t>はい　　　　　　　　　　　　　　　　　　　　　　　　　　　　　　　　　　　　いいえ</w:t>
      </w: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61pt;margin-top:3.2pt;width:181.3pt;height:182.2pt;z-index:251663360" adj="13808,-1002">
            <v:textbox style="mso-next-textbox:#_x0000_s1029">
              <w:txbxContent>
                <w:p w:rsidR="001B0ACE" w:rsidRDefault="001B0ACE" w:rsidP="00046B06">
                  <w:pPr>
                    <w:ind w:firstLineChars="100" w:firstLine="193"/>
                  </w:pPr>
                  <w:r>
                    <w:rPr>
                      <w:rFonts w:hint="eastAsia"/>
                    </w:rPr>
                    <w:t>この報告書の県への提出は不要です。事業所内で２年間大切に保管してください</w:t>
                  </w:r>
                  <w:r w:rsidRPr="004C1791">
                    <w:rPr>
                      <w:rFonts w:ascii="ＭＳ Ｐ明朝" w:eastAsia="ＭＳ Ｐ明朝" w:hAnsi="ＭＳ Ｐ明朝" w:hint="eastAsia"/>
                      <w:spacing w:val="20"/>
                      <w:szCs w:val="21"/>
                    </w:rPr>
                    <w:t>（※居宅介護支援の提供に関する記録については保存期間を５年間とする独自基準を設けていますので、『報告書』についても可能な限り５年間の保存をお願いします）。</w:t>
                  </w:r>
                </w:p>
                <w:p w:rsidR="001B0ACE" w:rsidRDefault="001B0ACE" w:rsidP="00046B06">
                  <w:pPr>
                    <w:ind w:firstLineChars="100" w:firstLine="193"/>
                  </w:pPr>
                  <w:r>
                    <w:rPr>
                      <w:rFonts w:hint="eastAsia"/>
                    </w:rPr>
                    <w:t>また、この報告書の（別紙）については記入の必要がありません。</w:t>
                  </w:r>
                </w:p>
                <w:p w:rsidR="001B0ACE" w:rsidRDefault="001B0ACE" w:rsidP="00046B06">
                  <w:pPr>
                    <w:ind w:firstLineChars="100" w:firstLine="193"/>
                  </w:pPr>
                </w:p>
                <w:p w:rsidR="001B0ACE" w:rsidRDefault="001B0ACE" w:rsidP="00046B06">
                  <w:pPr>
                    <w:ind w:firstLineChars="100" w:firstLine="193"/>
                  </w:pPr>
                </w:p>
              </w:txbxContent>
            </v:textbox>
          </v:shape>
        </w:pict>
      </w:r>
      <w:r>
        <w:rPr>
          <w:rFonts w:eastAsia="ＭＳ ゴシック"/>
          <w:noProof/>
          <w:sz w:val="20"/>
        </w:rPr>
        <w:pict>
          <v:shape id="_x0000_s1028" type="#_x0000_t61" style="position:absolute;left:0;text-align:left;margin-left:9pt;margin-top:3.2pt;width:3in;height:119.95pt;z-index:251662336" adj="5175,-1252">
            <v:textbox style="mso-next-textbox:#_x0000_s1028">
              <w:txbxContent>
                <w:p w:rsidR="001B0ACE" w:rsidRPr="00F21F4D" w:rsidRDefault="00365AA6" w:rsidP="00046B06">
                  <w:pPr>
                    <w:ind w:firstLineChars="100" w:firstLine="194"/>
                    <w:rPr>
                      <w:rFonts w:ascii="ＭＳ 明朝" w:hAnsi="ＭＳ 明朝"/>
                      <w:b/>
                      <w:bCs/>
                      <w:u w:val="single"/>
                    </w:rPr>
                  </w:pPr>
                  <w:r>
                    <w:rPr>
                      <w:rFonts w:ascii="ＭＳ 明朝" w:hAnsi="ＭＳ 明朝" w:hint="eastAsia"/>
                      <w:b/>
                      <w:bCs/>
                      <w:u w:val="single"/>
                    </w:rPr>
                    <w:t>報告書（別紙）に必要事項を記入の上、</w:t>
                  </w:r>
                  <w:r w:rsidR="001B0ACE" w:rsidRPr="00F21F4D">
                    <w:rPr>
                      <w:rFonts w:ascii="ＭＳ 明朝" w:hAnsi="ＭＳ 明朝" w:hint="eastAsia"/>
                      <w:b/>
                      <w:bCs/>
                      <w:u w:val="single"/>
                    </w:rPr>
                    <w:t>報告書とともに、平成</w:t>
                  </w:r>
                  <w:r w:rsidR="00EC01E9">
                    <w:rPr>
                      <w:rFonts w:ascii="ＭＳ 明朝" w:hAnsi="ＭＳ 明朝" w:hint="eastAsia"/>
                      <w:b/>
                      <w:bCs/>
                      <w:u w:val="single"/>
                    </w:rPr>
                    <w:t>30</w:t>
                  </w:r>
                  <w:r w:rsidR="001F6319" w:rsidRPr="001F6319">
                    <w:rPr>
                      <w:rFonts w:ascii="ＭＳ 明朝" w:hAnsi="ＭＳ 明朝" w:hint="eastAsia"/>
                      <w:b/>
                      <w:bCs/>
                      <w:u w:val="single"/>
                    </w:rPr>
                    <w:t>年</w:t>
                  </w:r>
                  <w:r w:rsidR="00EC01E9">
                    <w:rPr>
                      <w:rFonts w:ascii="ＭＳ 明朝" w:hAnsi="ＭＳ 明朝" w:hint="eastAsia"/>
                      <w:b/>
                      <w:bCs/>
                      <w:u w:val="single"/>
                    </w:rPr>
                    <w:t>３</w:t>
                  </w:r>
                  <w:r w:rsidR="001B0ACE">
                    <w:rPr>
                      <w:rFonts w:ascii="ＭＳ 明朝" w:hAnsi="ＭＳ 明朝" w:hint="eastAsia"/>
                      <w:b/>
                      <w:bCs/>
                      <w:u w:val="single"/>
                    </w:rPr>
                    <w:t>月15</w:t>
                  </w:r>
                  <w:r w:rsidR="001F6319">
                    <w:rPr>
                      <w:rFonts w:ascii="ＭＳ 明朝" w:hAnsi="ＭＳ 明朝" w:hint="eastAsia"/>
                      <w:b/>
                      <w:bCs/>
                      <w:u w:val="single"/>
                    </w:rPr>
                    <w:t>日</w:t>
                  </w:r>
                  <w:r w:rsidR="00EC01E9">
                    <w:rPr>
                      <w:rFonts w:ascii="ＭＳ 明朝" w:hAnsi="ＭＳ 明朝" w:hint="eastAsia"/>
                      <w:b/>
                      <w:bCs/>
                      <w:color w:val="FF0000"/>
                      <w:u w:val="single"/>
                    </w:rPr>
                    <w:t>（木</w:t>
                  </w:r>
                  <w:r w:rsidR="001B0ACE" w:rsidRPr="001F6319">
                    <w:rPr>
                      <w:rFonts w:ascii="ＭＳ 明朝" w:hAnsi="ＭＳ 明朝" w:hint="eastAsia"/>
                      <w:b/>
                      <w:bCs/>
                      <w:color w:val="FF0000"/>
                      <w:u w:val="single"/>
                    </w:rPr>
                    <w:t>）</w:t>
                  </w:r>
                  <w:r w:rsidR="001B0ACE">
                    <w:rPr>
                      <w:rFonts w:ascii="ＭＳ 明朝" w:hAnsi="ＭＳ 明朝" w:hint="eastAsia"/>
                      <w:b/>
                      <w:bCs/>
                      <w:u w:val="single"/>
                    </w:rPr>
                    <w:t>までに県高齢福祉</w:t>
                  </w:r>
                  <w:r w:rsidR="001B0ACE" w:rsidRPr="00F21F4D">
                    <w:rPr>
                      <w:rFonts w:ascii="ＭＳ 明朝" w:hAnsi="ＭＳ 明朝" w:hint="eastAsia"/>
                      <w:b/>
                      <w:bCs/>
                      <w:u w:val="single"/>
                    </w:rPr>
                    <w:t>課在宅サービスグループへ提出</w:t>
                  </w:r>
                  <w:r w:rsidR="00C8619E">
                    <w:rPr>
                      <w:rFonts w:ascii="ＭＳ 明朝" w:hAnsi="ＭＳ 明朝" w:hint="eastAsia"/>
                      <w:b/>
                      <w:bCs/>
                      <w:u w:val="single"/>
                    </w:rPr>
                    <w:t>して</w:t>
                  </w:r>
                  <w:r w:rsidR="001B0ACE" w:rsidRPr="00F21F4D">
                    <w:rPr>
                      <w:rFonts w:ascii="ＭＳ 明朝" w:hAnsi="ＭＳ 明朝" w:hint="eastAsia"/>
                      <w:b/>
                      <w:bCs/>
                      <w:u w:val="single"/>
                    </w:rPr>
                    <w:t>ください。</w:t>
                  </w:r>
                </w:p>
                <w:p w:rsidR="001B0ACE" w:rsidRPr="00F21F4D" w:rsidRDefault="001B0ACE" w:rsidP="00046B06">
                  <w:pPr>
                    <w:ind w:firstLineChars="100" w:firstLine="194"/>
                    <w:rPr>
                      <w:rFonts w:ascii="ＭＳ 明朝" w:hAnsi="ＭＳ 明朝"/>
                      <w:b/>
                      <w:bCs/>
                      <w:u w:val="single"/>
                    </w:rPr>
                  </w:pPr>
                  <w:r w:rsidRPr="00F21F4D">
                    <w:rPr>
                      <w:rFonts w:ascii="ＭＳ 明朝" w:hAnsi="ＭＳ 明朝" w:hint="eastAsia"/>
                      <w:b/>
                      <w:bCs/>
                      <w:u w:val="single"/>
                    </w:rPr>
                    <w:t>宛先住所などについて</w:t>
                  </w:r>
                  <w:r w:rsidRPr="001F6319">
                    <w:rPr>
                      <w:rFonts w:ascii="ＭＳ 明朝" w:hAnsi="ＭＳ 明朝" w:hint="eastAsia"/>
                      <w:b/>
                      <w:bCs/>
                      <w:u w:val="single"/>
                    </w:rPr>
                    <w:t>報告書（別紙）</w:t>
                  </w:r>
                  <w:r w:rsidRPr="00F21F4D">
                    <w:rPr>
                      <w:rFonts w:ascii="ＭＳ 明朝" w:hAnsi="ＭＳ 明朝" w:hint="eastAsia"/>
                      <w:b/>
                      <w:bCs/>
                      <w:u w:val="single"/>
                    </w:rPr>
                    <w:t>の最後の頁にまとめてありますので、ご活用ください。</w:t>
                  </w:r>
                </w:p>
              </w:txbxContent>
            </v:textbox>
          </v:shape>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r>
        <w:rPr>
          <w:rFonts w:eastAsia="ＭＳ ゴシック" w:hint="eastAsia"/>
        </w:rPr>
        <w:t xml:space="preserve">　　　</w:t>
      </w:r>
    </w:p>
    <w:p w:rsidR="00046B06" w:rsidRDefault="00F76781" w:rsidP="00046B06">
      <w:pPr>
        <w:ind w:left="195"/>
        <w:rPr>
          <w:rFonts w:eastAsia="ＭＳ ゴシック"/>
        </w:rPr>
      </w:pPr>
      <w:r>
        <w:rPr>
          <w:rFonts w:eastAsia="ＭＳ ゴシック"/>
          <w:noProof/>
          <w:sz w:val="20"/>
        </w:rPr>
        <w:pict>
          <v:shape id="_x0000_s1030" type="#_x0000_t67" style="position:absolute;left:0;text-align:left;margin-left:32.25pt;margin-top:2.05pt;width:36pt;height:32.75pt;z-index:251664384">
            <v:textbox style="layout-flow:vertical-ideographic"/>
          </v:shape>
        </w:pict>
      </w: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rect id="_x0000_s1031" style="position:absolute;left:0;text-align:left;margin-left:9pt;margin-top:3.2pt;width:234pt;height:90.2pt;z-index:251665408">
            <v:textbox>
              <w:txbxContent>
                <w:p w:rsidR="001B0ACE" w:rsidRDefault="001B0ACE" w:rsidP="00046B06">
                  <w:r>
                    <w:rPr>
                      <w:rFonts w:hint="eastAsia"/>
                    </w:rPr>
                    <w:t xml:space="preserve">　県高齢福祉課では、頂いた報告書及び報告書（別紙）の内容について、「特定事業所集中減算「正当な理由」の判断基準」に基づき、「正当な理由」のいずれかのケースに該当するか否かの</w:t>
                  </w:r>
                  <w:r>
                    <w:rPr>
                      <w:rFonts w:eastAsia="ＭＳ ゴシック" w:hint="eastAsia"/>
                      <w:b/>
                      <w:bCs/>
                    </w:rPr>
                    <w:t>審査</w:t>
                  </w:r>
                  <w:r>
                    <w:rPr>
                      <w:rFonts w:hint="eastAsia"/>
                    </w:rPr>
                    <w:t>を行います。</w:t>
                  </w:r>
                </w:p>
              </w:txbxContent>
            </v:textbox>
          </v:rect>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line id="_x0000_s1037" style="position:absolute;left:0;text-align:left;z-index:251671552" from="153pt,11.1pt" to="261pt,58.5pt">
            <v:stroke endarrow="block"/>
          </v:line>
        </w:pict>
      </w:r>
    </w:p>
    <w:p w:rsidR="00046B06" w:rsidRDefault="00F76781" w:rsidP="00046B06">
      <w:pPr>
        <w:ind w:left="195"/>
        <w:rPr>
          <w:rFonts w:eastAsia="ＭＳ ゴシック"/>
        </w:rPr>
      </w:pPr>
      <w:r>
        <w:rPr>
          <w:rFonts w:eastAsia="ＭＳ ゴシック"/>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270pt;margin-top:3.2pt;width:3in;height:98.95pt;z-index:251670528">
            <v:textbox>
              <w:txbxContent>
                <w:p w:rsidR="001B0ACE" w:rsidRDefault="001B0ACE" w:rsidP="00046B06">
                  <w:pPr>
                    <w:ind w:firstLineChars="100" w:firstLine="194"/>
                  </w:pPr>
                  <w:r>
                    <w:rPr>
                      <w:rFonts w:eastAsia="ＭＳ ゴシック" w:hint="eastAsia"/>
                      <w:b/>
                      <w:bCs/>
                    </w:rPr>
                    <w:t>審査</w:t>
                  </w:r>
                  <w:r>
                    <w:rPr>
                      <w:rFonts w:hint="eastAsia"/>
                    </w:rPr>
                    <w:t>にあたっては、報告書（別紙）</w:t>
                  </w:r>
                  <w:r w:rsidR="00C8619E">
                    <w:rPr>
                      <w:rFonts w:hint="eastAsia"/>
                    </w:rPr>
                    <w:t>の記載内容及び関連事項について、事業所に問い合わせる</w:t>
                  </w:r>
                  <w:r>
                    <w:rPr>
                      <w:rFonts w:hint="eastAsia"/>
                    </w:rPr>
                    <w:t>場合がありますので、あらかじめご了承ください。</w:t>
                  </w:r>
                </w:p>
              </w:txbxContent>
            </v:textbox>
          </v:shape>
        </w:pict>
      </w:r>
    </w:p>
    <w:p w:rsidR="00046B06" w:rsidRDefault="00F76781" w:rsidP="00046B06">
      <w:pPr>
        <w:ind w:left="195"/>
        <w:rPr>
          <w:rFonts w:eastAsia="ＭＳ ゴシック"/>
        </w:rPr>
      </w:pPr>
      <w:r>
        <w:rPr>
          <w:rFonts w:eastAsia="ＭＳ ゴシック"/>
          <w:noProof/>
          <w:sz w:val="20"/>
        </w:rPr>
        <w:pict>
          <v:shape id="_x0000_s1032" type="#_x0000_t67" style="position:absolute;left:0;text-align:left;margin-left:36pt;margin-top:3.2pt;width:36pt;height:31.6pt;z-index:251666432">
            <v:textbox style="layout-flow:vertical-ideographic"/>
          </v:shape>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9pt;margin-top:3.2pt;width:225pt;height:71.1pt;z-index:251667456" adj="4214,-3327">
            <v:textbox>
              <w:txbxContent>
                <w:p w:rsidR="001B0ACE" w:rsidRDefault="001B0ACE" w:rsidP="00046B06">
                  <w:r>
                    <w:rPr>
                      <w:rFonts w:hint="eastAsia"/>
                    </w:rPr>
                    <w:t xml:space="preserve">　審査結果の通知につ</w:t>
                  </w:r>
                  <w:r w:rsidR="00365AA6">
                    <w:rPr>
                      <w:rFonts w:hint="eastAsia"/>
                    </w:rPr>
                    <w:t>いて</w:t>
                  </w:r>
                  <w:r>
                    <w:rPr>
                      <w:rFonts w:hint="eastAsia"/>
                    </w:rPr>
                    <w:t>、</w:t>
                  </w:r>
                  <w:r>
                    <w:rPr>
                      <w:rFonts w:hint="eastAsia"/>
                      <w:color w:val="FF0000"/>
                    </w:rPr>
                    <w:t>提出期限までに</w:t>
                  </w:r>
                  <w:r w:rsidR="00365AA6">
                    <w:rPr>
                      <w:rFonts w:hint="eastAsia"/>
                    </w:rPr>
                    <w:t>報告書を</w:t>
                  </w:r>
                  <w:r w:rsidR="00C8619E">
                    <w:rPr>
                      <w:rFonts w:hint="eastAsia"/>
                    </w:rPr>
                    <w:t>提出した</w:t>
                  </w:r>
                  <w:r>
                    <w:rPr>
                      <w:rFonts w:hint="eastAsia"/>
                    </w:rPr>
                    <w:t>事業所に対して</w:t>
                  </w:r>
                  <w:r w:rsidRPr="001122A0">
                    <w:rPr>
                      <w:rFonts w:hint="eastAsia"/>
                      <w:color w:val="FF0000"/>
                    </w:rPr>
                    <w:t>は</w:t>
                  </w:r>
                  <w:r>
                    <w:rPr>
                      <w:rFonts w:hint="eastAsia"/>
                    </w:rPr>
                    <w:t>、</w:t>
                  </w:r>
                  <w:r w:rsidR="00EC01E9">
                    <w:rPr>
                      <w:rFonts w:hint="eastAsia"/>
                      <w:color w:val="FF0000"/>
                    </w:rPr>
                    <w:t>４月</w:t>
                  </w:r>
                  <w:r w:rsidR="00EC01E9">
                    <w:rPr>
                      <w:rFonts w:hint="eastAsia"/>
                      <w:color w:val="FF0000"/>
                    </w:rPr>
                    <w:t>20</w:t>
                  </w:r>
                  <w:r w:rsidR="00EC01E9">
                    <w:rPr>
                      <w:rFonts w:hint="eastAsia"/>
                      <w:color w:val="FF0000"/>
                    </w:rPr>
                    <w:t>日</w:t>
                  </w:r>
                  <w:r w:rsidRPr="008C6D61">
                    <w:rPr>
                      <w:rFonts w:hint="eastAsia"/>
                    </w:rPr>
                    <w:t>を</w:t>
                  </w:r>
                  <w:r w:rsidR="00C8619E">
                    <w:rPr>
                      <w:rFonts w:hint="eastAsia"/>
                    </w:rPr>
                    <w:t>目処に発送</w:t>
                  </w:r>
                  <w:r>
                    <w:rPr>
                      <w:rFonts w:hint="eastAsia"/>
                    </w:rPr>
                    <w:t>します。</w:t>
                  </w:r>
                </w:p>
              </w:txbxContent>
            </v:textbox>
          </v:shape>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shape id="_x0000_s1034" type="#_x0000_t67" style="position:absolute;left:0;text-align:left;margin-left:36pt;margin-top:3.2pt;width:36pt;height:31.6pt;z-index:251668480">
            <v:textbox style="layout-flow:vertical-ideographic"/>
          </v:shape>
        </w:pict>
      </w: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rect id="_x0000_s1035" style="position:absolute;left:0;text-align:left;margin-left:9pt;margin-top:11.1pt;width:243pt;height:71.1pt;z-index:251669504">
            <v:textbox>
              <w:txbxContent>
                <w:p w:rsidR="001B0ACE" w:rsidRDefault="001B0ACE" w:rsidP="00046B06">
                  <w:r>
                    <w:rPr>
                      <w:rFonts w:hint="eastAsia"/>
                    </w:rPr>
                    <w:t xml:space="preserve">　上記の通知により、「正当な理由」のいずれにも該当しないとの審査結果が示された事業所については、平成</w:t>
                  </w:r>
                  <w:r w:rsidR="00EC01E9">
                    <w:rPr>
                      <w:rFonts w:hint="eastAsia"/>
                    </w:rPr>
                    <w:t>30</w:t>
                  </w:r>
                  <w:r w:rsidR="009F39DB">
                    <w:rPr>
                      <w:rFonts w:hint="eastAsia"/>
                    </w:rPr>
                    <w:t>年</w:t>
                  </w:r>
                  <w:r w:rsidR="00EC01E9">
                    <w:rPr>
                      <w:rFonts w:hint="eastAsia"/>
                    </w:rPr>
                    <w:t>４</w:t>
                  </w:r>
                  <w:r>
                    <w:rPr>
                      <w:rFonts w:hint="eastAsia"/>
                    </w:rPr>
                    <w:t>月～平成</w:t>
                  </w:r>
                  <w:r w:rsidR="00EC01E9">
                    <w:rPr>
                      <w:rFonts w:hint="eastAsia"/>
                    </w:rPr>
                    <w:t>30</w:t>
                  </w:r>
                  <w:r w:rsidR="00EC01E9">
                    <w:rPr>
                      <w:rFonts w:hint="eastAsia"/>
                    </w:rPr>
                    <w:t>年９</w:t>
                  </w:r>
                  <w:r w:rsidRPr="008C6D61">
                    <w:rPr>
                      <w:rFonts w:hint="eastAsia"/>
                    </w:rPr>
                    <w:t>月サ</w:t>
                  </w:r>
                  <w:r>
                    <w:rPr>
                      <w:rFonts w:hint="eastAsia"/>
                    </w:rPr>
                    <w:t>ービス提供分の報酬について減算請求が必要となります。</w:t>
                  </w:r>
                </w:p>
              </w:txbxContent>
            </v:textbox>
          </v:rect>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F76781" w:rsidP="00046B06">
      <w:pPr>
        <w:ind w:left="195"/>
        <w:rPr>
          <w:rFonts w:eastAsia="ＭＳ ゴシック"/>
        </w:rPr>
      </w:pPr>
      <w:r>
        <w:rPr>
          <w:rFonts w:eastAsia="ＭＳ ゴシック"/>
          <w:noProof/>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left:0;text-align:left;margin-left:0;margin-top:3.2pt;width:459pt;height:78.75pt;z-index:251672576">
            <v:textbox>
              <w:txbxContent>
                <w:p w:rsidR="001B0ACE" w:rsidRDefault="00C8619E" w:rsidP="00046B06">
                  <w:r>
                    <w:rPr>
                      <w:rFonts w:hint="eastAsia"/>
                    </w:rPr>
                    <w:t xml:space="preserve">　報告書及び（別紙）提出の際には、必ず控えをとる</w:t>
                  </w:r>
                  <w:r w:rsidR="001B0ACE">
                    <w:rPr>
                      <w:rFonts w:hint="eastAsia"/>
                    </w:rPr>
                    <w:t>とともに、報告書等の記入内容の根拠となる書類（記入済の</w:t>
                  </w:r>
                  <w:r w:rsidR="001B0ACE">
                    <w:rPr>
                      <w:rFonts w:ascii="ＭＳ ゴシック" w:eastAsia="ＭＳ ゴシック" w:hAnsi="ＭＳ ゴシック" w:hint="eastAsia"/>
                    </w:rPr>
                    <w:t>「居宅サー</w:t>
                  </w:r>
                  <w:r>
                    <w:rPr>
                      <w:rFonts w:ascii="ＭＳ ゴシック" w:eastAsia="ＭＳ ゴシック" w:hAnsi="ＭＳ ゴシック" w:hint="eastAsia"/>
                    </w:rPr>
                    <w:t>ビス事業所の選択に関する説明についての確認書」など）と一緒に</w:t>
                  </w:r>
                  <w:r w:rsidR="001B0ACE">
                    <w:rPr>
                      <w:rFonts w:ascii="ＭＳ ゴシック" w:eastAsia="ＭＳ ゴシック" w:hAnsi="ＭＳ ゴシック" w:hint="eastAsia"/>
                    </w:rPr>
                    <w:t>、事業</w:t>
                  </w:r>
                  <w:r>
                    <w:rPr>
                      <w:rFonts w:ascii="ＭＳ ゴシック" w:eastAsia="ＭＳ ゴシック" w:hAnsi="ＭＳ ゴシック" w:hint="eastAsia"/>
                    </w:rPr>
                    <w:t>所内で保管しておいてください。実地指導等の際に確認し</w:t>
                  </w:r>
                  <w:r w:rsidR="001B0ACE">
                    <w:rPr>
                      <w:rFonts w:ascii="ＭＳ ゴシック" w:eastAsia="ＭＳ ゴシック" w:hAnsi="ＭＳ ゴシック" w:hint="eastAsia"/>
                    </w:rPr>
                    <w:t>ます。</w:t>
                  </w:r>
                </w:p>
              </w:txbxContent>
            </v:textbox>
          </v:shape>
        </w:pict>
      </w:r>
    </w:p>
    <w:p w:rsidR="00046B06" w:rsidRDefault="00046B06" w:rsidP="00046B06">
      <w:pPr>
        <w:ind w:left="193" w:hangingChars="100" w:hanging="193"/>
        <w:rPr>
          <w:rFonts w:eastAsia="ＭＳ ゴシック"/>
        </w:rPr>
      </w:pPr>
    </w:p>
    <w:p w:rsidR="00DB38D1" w:rsidRPr="00046B06" w:rsidRDefault="00DB38D1"/>
    <w:sectPr w:rsidR="00DB38D1" w:rsidRPr="00046B06" w:rsidSect="001B0ACE">
      <w:pgSz w:w="11906" w:h="16838" w:code="9"/>
      <w:pgMar w:top="851" w:right="964" w:bottom="851" w:left="964" w:header="851" w:footer="992" w:gutter="0"/>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CE" w:rsidRDefault="001B0ACE" w:rsidP="00165855">
      <w:r>
        <w:separator/>
      </w:r>
    </w:p>
  </w:endnote>
  <w:endnote w:type="continuationSeparator" w:id="0">
    <w:p w:rsidR="001B0ACE" w:rsidRDefault="001B0ACE" w:rsidP="001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CE" w:rsidRDefault="001B0ACE" w:rsidP="00165855">
      <w:r>
        <w:separator/>
      </w:r>
    </w:p>
  </w:footnote>
  <w:footnote w:type="continuationSeparator" w:id="0">
    <w:p w:rsidR="001B0ACE" w:rsidRDefault="001B0ACE" w:rsidP="00165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2120"/>
    <w:multiLevelType w:val="hybridMultilevel"/>
    <w:tmpl w:val="3224DC8A"/>
    <w:lvl w:ilvl="0" w:tplc="6776869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B06"/>
    <w:rsid w:val="00046B06"/>
    <w:rsid w:val="000A741A"/>
    <w:rsid w:val="000E32EA"/>
    <w:rsid w:val="001122A0"/>
    <w:rsid w:val="00165855"/>
    <w:rsid w:val="001B0ACE"/>
    <w:rsid w:val="001C4FFE"/>
    <w:rsid w:val="001F6319"/>
    <w:rsid w:val="002F64D1"/>
    <w:rsid w:val="0035316D"/>
    <w:rsid w:val="00365AA6"/>
    <w:rsid w:val="00377556"/>
    <w:rsid w:val="004077E9"/>
    <w:rsid w:val="004B5FAD"/>
    <w:rsid w:val="004D230B"/>
    <w:rsid w:val="00626AC6"/>
    <w:rsid w:val="00642642"/>
    <w:rsid w:val="00681A1D"/>
    <w:rsid w:val="007D1634"/>
    <w:rsid w:val="007F34DE"/>
    <w:rsid w:val="00824AC6"/>
    <w:rsid w:val="00831AF7"/>
    <w:rsid w:val="009F39DB"/>
    <w:rsid w:val="00A05372"/>
    <w:rsid w:val="00AA375D"/>
    <w:rsid w:val="00AA4049"/>
    <w:rsid w:val="00C75492"/>
    <w:rsid w:val="00C8619E"/>
    <w:rsid w:val="00D43864"/>
    <w:rsid w:val="00DB38D1"/>
    <w:rsid w:val="00EC01E9"/>
    <w:rsid w:val="00F1428F"/>
    <w:rsid w:val="00FD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1" type="callout" idref="#_x0000_s1029"/>
        <o:r id="V:Rule2" type="callout" idref="#_x0000_s1028"/>
        <o:r id="V:Rule3" type="callout" idref="#_x0000_s1033"/>
      </o:rules>
    </o:shapelayout>
  </w:shapeDefaults>
  <w:decimalSymbol w:val="."/>
  <w:listSeparator w:val=","/>
  <w15:docId w15:val="{006B5715-C4DA-4B9B-966D-02E78124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0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55"/>
    <w:pPr>
      <w:tabs>
        <w:tab w:val="center" w:pos="4252"/>
        <w:tab w:val="right" w:pos="8504"/>
      </w:tabs>
      <w:snapToGrid w:val="0"/>
    </w:pPr>
  </w:style>
  <w:style w:type="character" w:customStyle="1" w:styleId="a4">
    <w:name w:val="ヘッダー (文字)"/>
    <w:basedOn w:val="a0"/>
    <w:link w:val="a3"/>
    <w:uiPriority w:val="99"/>
    <w:rsid w:val="00165855"/>
    <w:rPr>
      <w:rFonts w:ascii="Century" w:hAnsi="Century" w:cs="Times New Roman"/>
      <w:sz w:val="21"/>
    </w:rPr>
  </w:style>
  <w:style w:type="paragraph" w:styleId="a5">
    <w:name w:val="footer"/>
    <w:basedOn w:val="a"/>
    <w:link w:val="a6"/>
    <w:uiPriority w:val="99"/>
    <w:unhideWhenUsed/>
    <w:rsid w:val="00165855"/>
    <w:pPr>
      <w:tabs>
        <w:tab w:val="center" w:pos="4252"/>
        <w:tab w:val="right" w:pos="8504"/>
      </w:tabs>
      <w:snapToGrid w:val="0"/>
    </w:pPr>
  </w:style>
  <w:style w:type="character" w:customStyle="1" w:styleId="a6">
    <w:name w:val="フッター (文字)"/>
    <w:basedOn w:val="a0"/>
    <w:link w:val="a5"/>
    <w:uiPriority w:val="99"/>
    <w:rsid w:val="00165855"/>
    <w:rPr>
      <w:rFonts w:ascii="Century" w:hAnsi="Century" w:cs="Times New Roman"/>
      <w:sz w:val="21"/>
    </w:rPr>
  </w:style>
  <w:style w:type="paragraph" w:styleId="a7">
    <w:name w:val="List Paragraph"/>
    <w:basedOn w:val="a"/>
    <w:uiPriority w:val="34"/>
    <w:qFormat/>
    <w:rsid w:val="000A7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2016-08-04T09:13:00Z</dcterms:created>
  <dcterms:modified xsi:type="dcterms:W3CDTF">2018-02-28T01:07:00Z</dcterms:modified>
</cp:coreProperties>
</file>