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EB" w:rsidRDefault="00EE59EB" w:rsidP="00EE59EB">
      <w:pPr>
        <w:pStyle w:val="a3"/>
      </w:pPr>
      <w:r w:rsidRPr="006C5D91">
        <w:rPr>
          <w:rFonts w:hint="eastAsia"/>
          <w:b/>
          <w:sz w:val="24"/>
          <w:szCs w:val="24"/>
        </w:rPr>
        <w:t>喀痰吸引等制度</w:t>
      </w:r>
      <w:r w:rsidR="007A33C8" w:rsidRPr="006C5D91">
        <w:rPr>
          <w:rFonts w:hint="eastAsia"/>
          <w:b/>
          <w:sz w:val="24"/>
          <w:szCs w:val="24"/>
        </w:rPr>
        <w:t>Ｑ＆Ａ</w:t>
      </w:r>
      <w:r w:rsidR="007A33C8" w:rsidRPr="006C5D91">
        <w:rPr>
          <w:rFonts w:hint="eastAsia"/>
          <w:sz w:val="24"/>
          <w:szCs w:val="24"/>
        </w:rPr>
        <w:t xml:space="preserve">　</w:t>
      </w:r>
      <w:r w:rsidR="007A33C8">
        <w:rPr>
          <w:rFonts w:hint="eastAsia"/>
        </w:rPr>
        <w:t xml:space="preserve">　　　　　　</w:t>
      </w:r>
      <w:r w:rsidR="006C5D91">
        <w:rPr>
          <w:rFonts w:hint="eastAsia"/>
        </w:rPr>
        <w:t xml:space="preserve">　　　　　　　　　　</w:t>
      </w:r>
      <w:r w:rsidR="007A33C8">
        <w:rPr>
          <w:rFonts w:hint="eastAsia"/>
        </w:rPr>
        <w:t xml:space="preserve">　（平成２６年３月２５日）</w:t>
      </w:r>
    </w:p>
    <w:p w:rsidR="00EE59EB" w:rsidRDefault="00EE59EB" w:rsidP="00EE59EB">
      <w:pPr>
        <w:pStyle w:val="a3"/>
      </w:pPr>
    </w:p>
    <w:p w:rsidR="00EE59EB" w:rsidRPr="00AC75BE" w:rsidRDefault="00EE59EB" w:rsidP="00AC75BE">
      <w:pPr>
        <w:pStyle w:val="a3"/>
        <w:rPr>
          <w:b/>
        </w:rPr>
      </w:pPr>
      <w:r w:rsidRPr="00CA2AA5">
        <w:rPr>
          <w:rFonts w:hint="eastAsia"/>
          <w:b/>
          <w:shd w:val="pct15" w:color="auto" w:fill="FFFFFF"/>
        </w:rPr>
        <w:t xml:space="preserve">Ｑ１　</w:t>
      </w:r>
      <w:r w:rsidR="007A33C8" w:rsidRPr="00CA2AA5">
        <w:rPr>
          <w:rFonts w:hint="eastAsia"/>
          <w:b/>
          <w:shd w:val="pct15" w:color="auto" w:fill="FFFFFF"/>
        </w:rPr>
        <w:t>実地研修（現場演習）で使用する医師指示書に</w:t>
      </w:r>
      <w:r w:rsidRPr="00CA2AA5">
        <w:rPr>
          <w:rFonts w:hint="eastAsia"/>
          <w:b/>
          <w:shd w:val="pct15" w:color="auto" w:fill="FFFFFF"/>
        </w:rPr>
        <w:t>ついて</w:t>
      </w:r>
    </w:p>
    <w:p w:rsidR="00EE59EB" w:rsidRDefault="00EE59EB" w:rsidP="00EE59EB">
      <w:pPr>
        <w:pStyle w:val="a3"/>
      </w:pPr>
    </w:p>
    <w:p w:rsidR="007A33C8" w:rsidRDefault="00EE59EB" w:rsidP="007A33C8">
      <w:pPr>
        <w:pStyle w:val="a3"/>
        <w:ind w:left="400" w:hangingChars="200" w:hanging="400"/>
      </w:pPr>
      <w:r>
        <w:rPr>
          <w:rFonts w:hint="eastAsia"/>
        </w:rPr>
        <w:t xml:space="preserve">　　　</w:t>
      </w:r>
      <w:r w:rsidR="007A33C8">
        <w:rPr>
          <w:rFonts w:hint="eastAsia"/>
        </w:rPr>
        <w:t>居宅等において登録特定行為業務従事者になろうとする介護職員等がたんの吸引等の実地研修（及び現場演習）を行う場合、</w:t>
      </w:r>
    </w:p>
    <w:p w:rsidR="007A33C8" w:rsidRDefault="007A33C8" w:rsidP="007A33C8">
      <w:pPr>
        <w:pStyle w:val="a3"/>
        <w:ind w:leftChars="200" w:left="880" w:hangingChars="200" w:hanging="400"/>
      </w:pPr>
      <w:r>
        <w:rPr>
          <w:rFonts w:hint="eastAsia"/>
        </w:rPr>
        <w:t>（１）かかりつけ医等から書面で指示を受ける必要があるが、文書料等のコストがかかってくるのか。またコストがかかる場合、料金等に定めや基準等があるのか。</w:t>
      </w:r>
    </w:p>
    <w:p w:rsidR="00EE59EB" w:rsidRDefault="007A33C8" w:rsidP="00FC6BA4">
      <w:pPr>
        <w:pStyle w:val="a3"/>
        <w:ind w:leftChars="200" w:left="880" w:hangingChars="200" w:hanging="400"/>
      </w:pPr>
      <w:r>
        <w:rPr>
          <w:rFonts w:hint="eastAsia"/>
        </w:rPr>
        <w:t>（２）医師の指示書については、登録特定事業者向けの</w:t>
      </w:r>
      <w:r w:rsidR="00FC6BA4">
        <w:rPr>
          <w:rFonts w:hint="eastAsia"/>
        </w:rPr>
        <w:t>参考様式は国から示されているが、研修実施のための参考様式は存在するのか。</w:t>
      </w:r>
    </w:p>
    <w:p w:rsidR="00FC6BA4" w:rsidRDefault="00FC6BA4" w:rsidP="00FC6BA4">
      <w:pPr>
        <w:pStyle w:val="a3"/>
        <w:ind w:leftChars="200" w:left="880" w:hangingChars="200" w:hanging="400"/>
      </w:pPr>
    </w:p>
    <w:p w:rsidR="00EE59EB" w:rsidRDefault="00EE59EB" w:rsidP="00722AD2">
      <w:pPr>
        <w:pStyle w:val="a3"/>
        <w:ind w:left="800" w:hangingChars="400" w:hanging="800"/>
      </w:pPr>
      <w:r>
        <w:rPr>
          <w:rFonts w:hint="eastAsia"/>
        </w:rPr>
        <w:t>Ａ１</w:t>
      </w:r>
      <w:r w:rsidR="00FC6BA4">
        <w:rPr>
          <w:rFonts w:hint="eastAsia"/>
        </w:rPr>
        <w:t>（１）かかりつけ医等に、研修に使用する医師指示書等、文書を依頼する場合、文書料等について医療機関から請求されることも十分考えられ</w:t>
      </w:r>
      <w:r w:rsidR="00722AD2">
        <w:rPr>
          <w:rFonts w:hint="eastAsia"/>
        </w:rPr>
        <w:t>る</w:t>
      </w:r>
      <w:r>
        <w:rPr>
          <w:rFonts w:hint="eastAsia"/>
        </w:rPr>
        <w:t>。</w:t>
      </w:r>
    </w:p>
    <w:p w:rsidR="00FC6BA4" w:rsidRDefault="00FC6BA4" w:rsidP="00FC6BA4">
      <w:pPr>
        <w:pStyle w:val="a3"/>
        <w:ind w:leftChars="200" w:left="880" w:hangingChars="200" w:hanging="400"/>
      </w:pPr>
      <w:r>
        <w:rPr>
          <w:rFonts w:hint="eastAsia"/>
        </w:rPr>
        <w:t xml:space="preserve">　　　また、研修に使用する文書等の作成料については特に定めは</w:t>
      </w:r>
      <w:r w:rsidR="00491C8C">
        <w:rPr>
          <w:rFonts w:hint="eastAsia"/>
        </w:rPr>
        <w:t>ない</w:t>
      </w:r>
      <w:r>
        <w:rPr>
          <w:rFonts w:hint="eastAsia"/>
        </w:rPr>
        <w:t>ので、各研修機関の指示に</w:t>
      </w:r>
      <w:r w:rsidR="00491C8C">
        <w:rPr>
          <w:rFonts w:hint="eastAsia"/>
        </w:rPr>
        <w:t>したがうこと</w:t>
      </w:r>
      <w:r>
        <w:rPr>
          <w:rFonts w:hint="eastAsia"/>
        </w:rPr>
        <w:t>。</w:t>
      </w:r>
    </w:p>
    <w:p w:rsidR="00FC6BA4" w:rsidRDefault="00FC6BA4" w:rsidP="00FC6BA4">
      <w:pPr>
        <w:pStyle w:val="a3"/>
        <w:ind w:leftChars="200" w:left="880" w:hangingChars="200" w:hanging="400"/>
      </w:pPr>
      <w:r>
        <w:rPr>
          <w:rFonts w:hint="eastAsia"/>
        </w:rPr>
        <w:t>（２）研修実施に用いる医師の指示書については、国から参考様式等は示されてい</w:t>
      </w:r>
      <w:r w:rsidR="00491C8C">
        <w:rPr>
          <w:rFonts w:hint="eastAsia"/>
        </w:rPr>
        <w:t>ない</w:t>
      </w:r>
      <w:r>
        <w:rPr>
          <w:rFonts w:hint="eastAsia"/>
        </w:rPr>
        <w:t>。</w:t>
      </w:r>
    </w:p>
    <w:p w:rsidR="00FC6BA4" w:rsidRDefault="00FC6BA4" w:rsidP="00FC6BA4">
      <w:pPr>
        <w:pStyle w:val="a3"/>
      </w:pPr>
    </w:p>
    <w:p w:rsidR="004121EB" w:rsidRPr="00AC75BE" w:rsidRDefault="00EE59EB" w:rsidP="00EE59EB">
      <w:pPr>
        <w:pStyle w:val="a3"/>
        <w:rPr>
          <w:b/>
        </w:rPr>
      </w:pPr>
      <w:r w:rsidRPr="00CA2AA5">
        <w:rPr>
          <w:rFonts w:hint="eastAsia"/>
          <w:b/>
          <w:shd w:val="pct15" w:color="auto" w:fill="FFFFFF"/>
        </w:rPr>
        <w:t xml:space="preserve">Ｑ２　</w:t>
      </w:r>
      <w:r w:rsidR="004121EB" w:rsidRPr="00CA2AA5">
        <w:rPr>
          <w:rFonts w:hint="eastAsia"/>
          <w:b/>
          <w:shd w:val="pct15" w:color="auto" w:fill="FFFFFF"/>
        </w:rPr>
        <w:t>経管栄養に係る栄養剤への薬剤注入について</w:t>
      </w:r>
    </w:p>
    <w:p w:rsidR="004121EB" w:rsidRDefault="004121EB" w:rsidP="004121EB">
      <w:pPr>
        <w:pStyle w:val="a3"/>
        <w:ind w:leftChars="200" w:left="480" w:firstLineChars="100" w:firstLine="200"/>
      </w:pPr>
      <w:r>
        <w:rPr>
          <w:rFonts w:hint="eastAsia"/>
        </w:rPr>
        <w:t>経管栄養に係る栄養剤への薬剤注入については、実施できないと考えるがいかがか。</w:t>
      </w:r>
    </w:p>
    <w:p w:rsidR="004121EB" w:rsidRDefault="004121EB" w:rsidP="004121EB">
      <w:pPr>
        <w:pStyle w:val="a3"/>
      </w:pPr>
    </w:p>
    <w:p w:rsidR="004121EB" w:rsidRDefault="004121EB" w:rsidP="004121EB">
      <w:pPr>
        <w:pStyle w:val="a3"/>
        <w:ind w:left="400" w:hangingChars="200" w:hanging="400"/>
      </w:pPr>
      <w:r>
        <w:rPr>
          <w:rFonts w:hint="eastAsia"/>
        </w:rPr>
        <w:t>Ａ２　お見込みのとおり。栄養剤への薬剤注入は、研修の範囲に含まれていないことからも実施できない。</w:t>
      </w:r>
    </w:p>
    <w:p w:rsidR="004121EB" w:rsidRDefault="004121EB" w:rsidP="004121EB">
      <w:pPr>
        <w:pStyle w:val="a3"/>
        <w:ind w:left="400" w:hangingChars="200" w:hanging="400"/>
      </w:pPr>
    </w:p>
    <w:p w:rsidR="008F2928" w:rsidRPr="00AC75BE" w:rsidRDefault="008F2928" w:rsidP="00AC75BE">
      <w:pPr>
        <w:pStyle w:val="a3"/>
        <w:ind w:left="402" w:hangingChars="200" w:hanging="402"/>
        <w:rPr>
          <w:b/>
        </w:rPr>
      </w:pPr>
      <w:r w:rsidRPr="00CA2AA5">
        <w:rPr>
          <w:rFonts w:hint="eastAsia"/>
          <w:b/>
          <w:shd w:val="pct15" w:color="auto" w:fill="FFFFFF"/>
        </w:rPr>
        <w:t>Ｑ</w:t>
      </w:r>
      <w:r w:rsidR="00491C8C" w:rsidRPr="00CA2AA5">
        <w:rPr>
          <w:rFonts w:hint="eastAsia"/>
          <w:b/>
          <w:shd w:val="pct15" w:color="auto" w:fill="FFFFFF"/>
        </w:rPr>
        <w:t>３</w:t>
      </w:r>
      <w:r w:rsidRPr="00CA2AA5">
        <w:rPr>
          <w:rFonts w:hint="eastAsia"/>
          <w:b/>
          <w:shd w:val="pct15" w:color="auto" w:fill="FFFFFF"/>
        </w:rPr>
        <w:t xml:space="preserve">　実地研修時間の取り扱いについて</w:t>
      </w:r>
    </w:p>
    <w:p w:rsidR="008F2928" w:rsidRDefault="008F2928" w:rsidP="004121EB">
      <w:pPr>
        <w:pStyle w:val="a3"/>
        <w:ind w:left="400" w:hangingChars="200" w:hanging="400"/>
      </w:pPr>
      <w:r>
        <w:rPr>
          <w:rFonts w:hint="eastAsia"/>
        </w:rPr>
        <w:t xml:space="preserve">　　　在宅等で指導看護師等が介護職員に対し実地研修（現場演習）を実施する場合、たとえば介護保険法に規定する訪問介護や訪問看護の時間中に行ったうえでその時間も含めて介護報酬を算定してよいか。</w:t>
      </w:r>
    </w:p>
    <w:p w:rsidR="008F2928" w:rsidRDefault="008F2928" w:rsidP="004121EB">
      <w:pPr>
        <w:pStyle w:val="a3"/>
        <w:ind w:left="400" w:hangingChars="200" w:hanging="400"/>
      </w:pPr>
      <w:r>
        <w:rPr>
          <w:rFonts w:hint="eastAsia"/>
        </w:rPr>
        <w:lastRenderedPageBreak/>
        <w:t xml:space="preserve">　　</w:t>
      </w:r>
      <w:r w:rsidR="008F7E84">
        <w:rPr>
          <w:rFonts w:hint="eastAsia"/>
        </w:rPr>
        <w:t xml:space="preserve">　</w:t>
      </w:r>
      <w:r>
        <w:rPr>
          <w:rFonts w:hint="eastAsia"/>
        </w:rPr>
        <w:t>また、例えば訪問介護サービスの時間にあわせて訪問看護ステーション等の看護師が指導を行った場合、その時間について訪問看護サービスを提供したものとして介護報酬を算定してよいか。</w:t>
      </w:r>
    </w:p>
    <w:p w:rsidR="008F2928" w:rsidRDefault="008F2928" w:rsidP="004121EB">
      <w:pPr>
        <w:pStyle w:val="a3"/>
        <w:ind w:left="400" w:hangingChars="200" w:hanging="400"/>
      </w:pPr>
    </w:p>
    <w:p w:rsidR="008F2928" w:rsidRDefault="008F2928" w:rsidP="004121EB">
      <w:pPr>
        <w:pStyle w:val="a3"/>
        <w:ind w:left="400" w:hangingChars="200" w:hanging="400"/>
      </w:pPr>
      <w:r>
        <w:rPr>
          <w:rFonts w:hint="eastAsia"/>
        </w:rPr>
        <w:t>Ａ</w:t>
      </w:r>
      <w:r w:rsidR="00491C8C">
        <w:rPr>
          <w:rFonts w:hint="eastAsia"/>
        </w:rPr>
        <w:t>３</w:t>
      </w:r>
      <w:r>
        <w:rPr>
          <w:rFonts w:hint="eastAsia"/>
        </w:rPr>
        <w:t xml:space="preserve">　実地研修（現場演習）を行っている時間については、介護報酬を請求算定することはできない。従って利用者の居宅等に出向き訪問介護サービス等を行ったのち、喀痰吸引等の実地研修（現場演習）を指導看護師</w:t>
      </w:r>
      <w:r w:rsidR="00D34BA2">
        <w:rPr>
          <w:rFonts w:hint="eastAsia"/>
        </w:rPr>
        <w:t>とともに行った場合、</w:t>
      </w:r>
      <w:r w:rsidR="00AC75BE">
        <w:rPr>
          <w:rFonts w:hint="eastAsia"/>
        </w:rPr>
        <w:t>研修に要した時間を除いて介護報酬を算定することになる。</w:t>
      </w:r>
    </w:p>
    <w:p w:rsidR="008F2928" w:rsidRDefault="008F2928" w:rsidP="004121EB">
      <w:pPr>
        <w:pStyle w:val="a3"/>
        <w:ind w:left="400" w:hangingChars="200" w:hanging="400"/>
      </w:pPr>
    </w:p>
    <w:p w:rsidR="008F2928" w:rsidRPr="006C5D91" w:rsidRDefault="00AC75BE" w:rsidP="006C5D91">
      <w:pPr>
        <w:pStyle w:val="a3"/>
        <w:ind w:left="402" w:hangingChars="200" w:hanging="402"/>
        <w:rPr>
          <w:rFonts w:hint="eastAsia"/>
          <w:b/>
        </w:rPr>
      </w:pPr>
      <w:r w:rsidRPr="00CA2AA5">
        <w:rPr>
          <w:rFonts w:hint="eastAsia"/>
          <w:b/>
          <w:shd w:val="pct15" w:color="auto" w:fill="FFFFFF"/>
        </w:rPr>
        <w:t>Ｑ</w:t>
      </w:r>
      <w:r w:rsidR="00491C8C" w:rsidRPr="00CA2AA5">
        <w:rPr>
          <w:rFonts w:hint="eastAsia"/>
          <w:b/>
          <w:shd w:val="pct15" w:color="auto" w:fill="FFFFFF"/>
        </w:rPr>
        <w:t>４</w:t>
      </w:r>
      <w:r w:rsidRPr="00CA2AA5">
        <w:rPr>
          <w:rFonts w:hint="eastAsia"/>
          <w:b/>
          <w:shd w:val="pct15" w:color="auto" w:fill="FFFFFF"/>
        </w:rPr>
        <w:t xml:space="preserve">　</w:t>
      </w:r>
      <w:r w:rsidR="007E0D2E" w:rsidRPr="00CA2AA5">
        <w:rPr>
          <w:rFonts w:hint="eastAsia"/>
          <w:b/>
          <w:shd w:val="pct15" w:color="auto" w:fill="FFFFFF"/>
        </w:rPr>
        <w:t>安全委員会（喀痰吸引関係者会議）の設置について</w:t>
      </w:r>
    </w:p>
    <w:p w:rsidR="007E0D2E" w:rsidRDefault="007E0D2E" w:rsidP="004121EB">
      <w:pPr>
        <w:pStyle w:val="a3"/>
        <w:ind w:left="400" w:hangingChars="200" w:hanging="400"/>
        <w:rPr>
          <w:rFonts w:hint="eastAsia"/>
        </w:rPr>
      </w:pPr>
      <w:r>
        <w:rPr>
          <w:rFonts w:hint="eastAsia"/>
        </w:rPr>
        <w:t xml:space="preserve">　　　安全委員会（喀痰吸引関係者会議）の設置について、複数の登録特定行為事業者（施設・事業所等）を所有している法人であれば、法人単位の委員会（会議）の設置でよいか。</w:t>
      </w:r>
    </w:p>
    <w:p w:rsidR="007E0D2E" w:rsidRDefault="007E0D2E" w:rsidP="004121EB">
      <w:pPr>
        <w:pStyle w:val="a3"/>
        <w:ind w:left="400" w:hangingChars="200" w:hanging="400"/>
        <w:rPr>
          <w:rFonts w:hint="eastAsia"/>
        </w:rPr>
      </w:pPr>
      <w:r>
        <w:rPr>
          <w:rFonts w:hint="eastAsia"/>
        </w:rPr>
        <w:t xml:space="preserve">　　　また「特定の者」を対象とする施設（事業者）の場合、主治医や担当看護師等が個別に異なるが、委員会（会議）設置についてはどのように取り扱えばよいか。</w:t>
      </w:r>
    </w:p>
    <w:p w:rsidR="007E0D2E" w:rsidRDefault="007E0D2E" w:rsidP="004121EB">
      <w:pPr>
        <w:pStyle w:val="a3"/>
        <w:ind w:left="400" w:hangingChars="200" w:hanging="400"/>
        <w:rPr>
          <w:rFonts w:hint="eastAsia"/>
        </w:rPr>
      </w:pPr>
    </w:p>
    <w:p w:rsidR="007E0D2E" w:rsidRDefault="007E0D2E" w:rsidP="004121EB">
      <w:pPr>
        <w:pStyle w:val="a3"/>
        <w:ind w:left="400" w:hangingChars="200" w:hanging="400"/>
        <w:rPr>
          <w:rFonts w:hint="eastAsia"/>
        </w:rPr>
      </w:pPr>
      <w:r>
        <w:rPr>
          <w:rFonts w:hint="eastAsia"/>
        </w:rPr>
        <w:t>Ａ</w:t>
      </w:r>
      <w:r w:rsidR="00491C8C">
        <w:rPr>
          <w:rFonts w:hint="eastAsia"/>
        </w:rPr>
        <w:t>４</w:t>
      </w:r>
      <w:r>
        <w:rPr>
          <w:rFonts w:hint="eastAsia"/>
        </w:rPr>
        <w:t xml:space="preserve">　安全委員会（喀痰吸引関係者会議）の設置については、事業所（施設）ごとい関係者が異なることが想定されるため、登録特定行為事業者ごとに設置する必要がある。</w:t>
      </w:r>
    </w:p>
    <w:p w:rsidR="000C0280" w:rsidRDefault="007E0D2E" w:rsidP="000C0280">
      <w:pPr>
        <w:pStyle w:val="a3"/>
        <w:ind w:left="400" w:hangingChars="200" w:hanging="400"/>
        <w:rPr>
          <w:rFonts w:hint="eastAsia"/>
        </w:rPr>
      </w:pPr>
      <w:r>
        <w:rPr>
          <w:rFonts w:hint="eastAsia"/>
        </w:rPr>
        <w:t xml:space="preserve">　　　なお、特定の者対象の登録特定行為事業者にあっては、さらに個別の主治医や担当看護師等が関わる場面が想定されるが、特に全ての協議事項について、各対象者ごととする必要はなく、例えば年間の</w:t>
      </w:r>
      <w:r w:rsidR="000C0280">
        <w:rPr>
          <w:rFonts w:hint="eastAsia"/>
        </w:rPr>
        <w:t>事故防止やスキル維持のための研修については、利用者ごとの複数の主治医の中から予め事業所として承諾を得た医師に委員として意見をもらい、対象者ごとの特定行為スキル維持のためのＯＪＴ研修については、各対象者ごとの主治医や担当看護師に携わってもらいながら進めていくなど、柔軟な対応が求められる。</w:t>
      </w:r>
    </w:p>
    <w:p w:rsidR="000C0280" w:rsidRDefault="000C0280" w:rsidP="000C0280">
      <w:pPr>
        <w:pStyle w:val="a3"/>
        <w:ind w:left="400" w:hangingChars="200" w:hanging="400"/>
        <w:rPr>
          <w:rFonts w:hint="eastAsia"/>
        </w:rPr>
      </w:pPr>
      <w:r>
        <w:rPr>
          <w:rFonts w:hint="eastAsia"/>
        </w:rPr>
        <w:t xml:space="preserve">　　　なお、委員会（会議）の運営については、その方法について予め「業務方法書」や「安全委員会（喀痰吸引関係者会議）運営要綱」等を作成し、その内容に基づき運営する必要がある。</w:t>
      </w:r>
    </w:p>
    <w:p w:rsidR="000C0280" w:rsidRDefault="000C0280" w:rsidP="000C0280">
      <w:pPr>
        <w:pStyle w:val="a3"/>
        <w:ind w:left="400" w:hangingChars="200" w:hanging="400"/>
        <w:rPr>
          <w:rFonts w:hint="eastAsia"/>
        </w:rPr>
      </w:pPr>
    </w:p>
    <w:p w:rsidR="006C5D91" w:rsidRPr="000C4F21" w:rsidRDefault="000C0280" w:rsidP="000C4F21">
      <w:pPr>
        <w:pStyle w:val="a3"/>
        <w:ind w:left="402" w:hangingChars="200" w:hanging="402"/>
        <w:rPr>
          <w:rFonts w:hint="eastAsia"/>
          <w:b/>
        </w:rPr>
      </w:pPr>
      <w:r w:rsidRPr="00CA2AA5">
        <w:rPr>
          <w:rFonts w:hint="eastAsia"/>
          <w:b/>
          <w:shd w:val="pct15" w:color="auto" w:fill="FFFFFF"/>
        </w:rPr>
        <w:t>Ｑ</w:t>
      </w:r>
      <w:r w:rsidR="00491C8C" w:rsidRPr="00CA2AA5">
        <w:rPr>
          <w:rFonts w:hint="eastAsia"/>
          <w:b/>
          <w:shd w:val="pct15" w:color="auto" w:fill="FFFFFF"/>
        </w:rPr>
        <w:t>５</w:t>
      </w:r>
      <w:r w:rsidRPr="00CA2AA5">
        <w:rPr>
          <w:rFonts w:hint="eastAsia"/>
          <w:b/>
          <w:shd w:val="pct15" w:color="auto" w:fill="FFFFFF"/>
        </w:rPr>
        <w:t xml:space="preserve">　</w:t>
      </w:r>
      <w:r w:rsidR="006C5D91" w:rsidRPr="00CA2AA5">
        <w:rPr>
          <w:rFonts w:hint="eastAsia"/>
          <w:b/>
          <w:shd w:val="pct15" w:color="auto" w:fill="FFFFFF"/>
        </w:rPr>
        <w:t>理学療法士、作業療法士、言語聴覚士、臨床工学技士</w:t>
      </w:r>
      <w:r w:rsidR="000C4F21" w:rsidRPr="00CA2AA5">
        <w:rPr>
          <w:rFonts w:hint="eastAsia"/>
          <w:b/>
          <w:shd w:val="pct15" w:color="auto" w:fill="FFFFFF"/>
        </w:rPr>
        <w:t>による喀痰吸引等行為について</w:t>
      </w:r>
    </w:p>
    <w:p w:rsidR="000C0280" w:rsidRDefault="000C0280" w:rsidP="006C5D91">
      <w:pPr>
        <w:pStyle w:val="a3"/>
        <w:ind w:leftChars="200" w:left="480" w:firstLineChars="100" w:firstLine="200"/>
        <w:rPr>
          <w:rFonts w:hint="eastAsia"/>
        </w:rPr>
      </w:pPr>
      <w:r>
        <w:rPr>
          <w:rFonts w:hint="eastAsia"/>
        </w:rPr>
        <w:t>理学療法士、作業療法士、言語聴覚士（以下「リハ職」という。）、臨床工学技士はたんの吸引等</w:t>
      </w:r>
      <w:r w:rsidR="00C96805">
        <w:rPr>
          <w:rFonts w:hint="eastAsia"/>
        </w:rPr>
        <w:t>が一定の条件のもと行えると認識しているが、どのような取扱いをすればよいか。</w:t>
      </w:r>
    </w:p>
    <w:p w:rsidR="00C96805" w:rsidRDefault="00C96805" w:rsidP="000C0280">
      <w:pPr>
        <w:pStyle w:val="a3"/>
        <w:ind w:left="400" w:hangingChars="200" w:hanging="400"/>
        <w:rPr>
          <w:rFonts w:hint="eastAsia"/>
        </w:rPr>
      </w:pPr>
      <w:r>
        <w:rPr>
          <w:rFonts w:hint="eastAsia"/>
        </w:rPr>
        <w:t xml:space="preserve">　　　また、当該リハ職がたんの吸引等を実施する場合においても、登録特定行為事業者の登録が必要か。</w:t>
      </w:r>
    </w:p>
    <w:p w:rsidR="00C96805" w:rsidRDefault="00C96805" w:rsidP="000C0280">
      <w:pPr>
        <w:pStyle w:val="a3"/>
        <w:ind w:left="400" w:hangingChars="200" w:hanging="400"/>
        <w:rPr>
          <w:rFonts w:hint="eastAsia"/>
        </w:rPr>
      </w:pPr>
    </w:p>
    <w:p w:rsidR="00C96805" w:rsidRDefault="00C96805" w:rsidP="000C0280">
      <w:pPr>
        <w:pStyle w:val="a3"/>
        <w:ind w:left="400" w:hangingChars="200" w:hanging="400"/>
        <w:rPr>
          <w:rFonts w:hint="eastAsia"/>
        </w:rPr>
      </w:pPr>
      <w:r>
        <w:rPr>
          <w:rFonts w:hint="eastAsia"/>
        </w:rPr>
        <w:t>Ａ</w:t>
      </w:r>
      <w:r w:rsidR="00491C8C">
        <w:rPr>
          <w:rFonts w:hint="eastAsia"/>
        </w:rPr>
        <w:t>５</w:t>
      </w:r>
      <w:r>
        <w:rPr>
          <w:rFonts w:hint="eastAsia"/>
        </w:rPr>
        <w:t xml:space="preserve">　平成２２年４月３０日医政発０４３０第１号「医療スタッフの協働・連携によるチーム医療の推進について」により、理学療法士、作業療法士、言語聴覚士、臨床工学技士はその資格によりたんの吸引（口腔内、鼻腔内、気管カニューレ内部）が行えるようになった。</w:t>
      </w:r>
    </w:p>
    <w:p w:rsidR="00C96805" w:rsidRDefault="00C96805" w:rsidP="000C0280">
      <w:pPr>
        <w:pStyle w:val="a3"/>
        <w:ind w:left="400" w:hangingChars="200" w:hanging="400"/>
        <w:rPr>
          <w:rFonts w:hint="eastAsia"/>
        </w:rPr>
      </w:pPr>
      <w:r>
        <w:rPr>
          <w:rFonts w:hint="eastAsia"/>
        </w:rPr>
        <w:t xml:space="preserve">　　　ただし、医師の指示があること及びチーム医療（医師や看護師との連携）が構築されていることが条件である。</w:t>
      </w:r>
    </w:p>
    <w:p w:rsidR="00C96805" w:rsidRDefault="00C96805" w:rsidP="000C0280">
      <w:pPr>
        <w:pStyle w:val="a3"/>
        <w:ind w:left="400" w:hangingChars="200" w:hanging="400"/>
        <w:rPr>
          <w:rFonts w:hint="eastAsia"/>
        </w:rPr>
      </w:pPr>
      <w:r>
        <w:rPr>
          <w:rFonts w:hint="eastAsia"/>
        </w:rPr>
        <w:t xml:space="preserve">　　　また、胃ろう又は腸ろうによる経管栄養及び経鼻経管栄養については、実施することができない</w:t>
      </w:r>
      <w:r w:rsidR="00CA65B1">
        <w:rPr>
          <w:rFonts w:hint="eastAsia"/>
        </w:rPr>
        <w:t>。</w:t>
      </w:r>
    </w:p>
    <w:p w:rsidR="00CA65B1" w:rsidRDefault="00CA65B1" w:rsidP="000C0280">
      <w:pPr>
        <w:pStyle w:val="a3"/>
        <w:ind w:left="400" w:hangingChars="200" w:hanging="400"/>
        <w:rPr>
          <w:rFonts w:hint="eastAsia"/>
        </w:rPr>
      </w:pPr>
      <w:r>
        <w:rPr>
          <w:rFonts w:hint="eastAsia"/>
        </w:rPr>
        <w:t xml:space="preserve">　　　なお、リハ職のみが行為を行う施設・事業者については登録特定行為事業者になる必要はなく、「介護福祉士・認定特定行為業務従事者名簿」の提出についても不要である。</w:t>
      </w:r>
    </w:p>
    <w:p w:rsidR="00CA65B1" w:rsidRDefault="00CA65B1" w:rsidP="000C0280">
      <w:pPr>
        <w:pStyle w:val="a3"/>
        <w:ind w:left="400" w:hangingChars="200" w:hanging="400"/>
        <w:rPr>
          <w:rFonts w:hint="eastAsia"/>
        </w:rPr>
      </w:pPr>
    </w:p>
    <w:p w:rsidR="00CA65B1" w:rsidRPr="00CA2AA5" w:rsidRDefault="00CA65B1" w:rsidP="000C4F21">
      <w:pPr>
        <w:pStyle w:val="a3"/>
        <w:ind w:left="402" w:hangingChars="200" w:hanging="402"/>
        <w:rPr>
          <w:rFonts w:hint="eastAsia"/>
          <w:b/>
          <w:shd w:val="pct15" w:color="auto" w:fill="FFFFFF"/>
        </w:rPr>
      </w:pPr>
      <w:r w:rsidRPr="00CA2AA5">
        <w:rPr>
          <w:rFonts w:hint="eastAsia"/>
          <w:b/>
          <w:shd w:val="pct15" w:color="auto" w:fill="FFFFFF"/>
        </w:rPr>
        <w:t>Ｑ</w:t>
      </w:r>
      <w:r w:rsidR="00491C8C" w:rsidRPr="00CA2AA5">
        <w:rPr>
          <w:rFonts w:hint="eastAsia"/>
          <w:b/>
          <w:shd w:val="pct15" w:color="auto" w:fill="FFFFFF"/>
        </w:rPr>
        <w:t>６</w:t>
      </w:r>
      <w:r w:rsidRPr="00CA2AA5">
        <w:rPr>
          <w:rFonts w:hint="eastAsia"/>
          <w:b/>
          <w:shd w:val="pct15" w:color="auto" w:fill="FFFFFF"/>
        </w:rPr>
        <w:t xml:space="preserve">　認定特定行為業務従事者認定証の有効性について</w:t>
      </w:r>
      <w:r w:rsidR="00491C8C" w:rsidRPr="00CA2AA5">
        <w:rPr>
          <w:rFonts w:hint="eastAsia"/>
          <w:b/>
          <w:shd w:val="pct15" w:color="auto" w:fill="FFFFFF"/>
        </w:rPr>
        <w:t>（従事者の異動等）</w:t>
      </w:r>
    </w:p>
    <w:p w:rsidR="00892FA0" w:rsidRDefault="00CA65B1" w:rsidP="000C0280">
      <w:pPr>
        <w:pStyle w:val="a3"/>
        <w:ind w:left="400" w:hangingChars="200" w:hanging="400"/>
        <w:rPr>
          <w:rFonts w:hint="eastAsia"/>
        </w:rPr>
      </w:pPr>
      <w:r>
        <w:rPr>
          <w:rFonts w:hint="eastAsia"/>
        </w:rPr>
        <w:t xml:space="preserve">　　　</w:t>
      </w:r>
      <w:r w:rsidR="00892FA0">
        <w:rPr>
          <w:rFonts w:hint="eastAsia"/>
        </w:rPr>
        <w:t>所定の研修等を修了し、県から</w:t>
      </w:r>
      <w:r w:rsidR="002471E8">
        <w:rPr>
          <w:rFonts w:hint="eastAsia"/>
        </w:rPr>
        <w:t>交付</w:t>
      </w:r>
      <w:r w:rsidR="00892FA0">
        <w:rPr>
          <w:rFonts w:hint="eastAsia"/>
        </w:rPr>
        <w:t>された認定</w:t>
      </w:r>
      <w:r w:rsidR="002471E8">
        <w:rPr>
          <w:rFonts w:hint="eastAsia"/>
        </w:rPr>
        <w:t>証</w:t>
      </w:r>
      <w:r w:rsidR="00892FA0">
        <w:rPr>
          <w:rFonts w:hint="eastAsia"/>
        </w:rPr>
        <w:t>については、その認定の範囲内であれば、従事する施設や事業者が変わっても有効か。</w:t>
      </w:r>
    </w:p>
    <w:p w:rsidR="00892FA0" w:rsidRDefault="00892FA0" w:rsidP="000C0280">
      <w:pPr>
        <w:pStyle w:val="a3"/>
        <w:ind w:left="400" w:hangingChars="200" w:hanging="400"/>
        <w:rPr>
          <w:rFonts w:hint="eastAsia"/>
        </w:rPr>
      </w:pPr>
      <w:r>
        <w:rPr>
          <w:rFonts w:hint="eastAsia"/>
        </w:rPr>
        <w:t xml:space="preserve">　　　たとえば、</w:t>
      </w:r>
    </w:p>
    <w:p w:rsidR="00892FA0" w:rsidRDefault="002471E8" w:rsidP="00892FA0">
      <w:pPr>
        <w:pStyle w:val="a3"/>
        <w:ind w:left="800" w:hangingChars="400" w:hanging="800"/>
        <w:rPr>
          <w:rFonts w:hint="eastAsia"/>
        </w:rPr>
      </w:pPr>
      <w:r>
        <w:rPr>
          <w:rFonts w:hint="eastAsia"/>
        </w:rPr>
        <w:t xml:space="preserve">　　　①</w:t>
      </w:r>
      <w:r w:rsidR="0079752E">
        <w:rPr>
          <w:rFonts w:hint="eastAsia"/>
        </w:rPr>
        <w:t xml:space="preserve">　</w:t>
      </w:r>
      <w:r>
        <w:rPr>
          <w:rFonts w:hint="eastAsia"/>
        </w:rPr>
        <w:t>Ａ氏は</w:t>
      </w:r>
      <w:r w:rsidR="00892FA0">
        <w:rPr>
          <w:rFonts w:hint="eastAsia"/>
        </w:rPr>
        <w:t>違法性阻却の取扱いにより平成２４年３月末日までに特別養護老人ホームにおいて所定の時間数の研修を受講し、口腔内及び胃ろうによる経管栄養（一部）について県から認定を受けた者について、特別養護老人ホームで勤務していたが、訪問介護事業所に異動になった。</w:t>
      </w:r>
    </w:p>
    <w:p w:rsidR="00892FA0" w:rsidRDefault="00892FA0" w:rsidP="00892FA0">
      <w:pPr>
        <w:pStyle w:val="a3"/>
        <w:ind w:left="400" w:hangingChars="200" w:hanging="400"/>
        <w:rPr>
          <w:rFonts w:hint="eastAsia"/>
        </w:rPr>
      </w:pPr>
      <w:r>
        <w:rPr>
          <w:rFonts w:hint="eastAsia"/>
        </w:rPr>
        <w:t xml:space="preserve">　　　　　その場合、</w:t>
      </w:r>
      <w:r w:rsidR="002471E8">
        <w:rPr>
          <w:rFonts w:hint="eastAsia"/>
        </w:rPr>
        <w:t>Ａ氏が</w:t>
      </w:r>
      <w:r>
        <w:rPr>
          <w:rFonts w:hint="eastAsia"/>
        </w:rPr>
        <w:t>従前の認定証に基づく特定行為を実施することは可能か。</w:t>
      </w:r>
    </w:p>
    <w:p w:rsidR="00892FA0" w:rsidRDefault="0079752E" w:rsidP="002471E8">
      <w:pPr>
        <w:pStyle w:val="a3"/>
        <w:ind w:left="800" w:hangingChars="400" w:hanging="800"/>
        <w:rPr>
          <w:rFonts w:hint="eastAsia"/>
        </w:rPr>
      </w:pPr>
      <w:r>
        <w:rPr>
          <w:rFonts w:hint="eastAsia"/>
        </w:rPr>
        <w:t xml:space="preserve">　　　②　</w:t>
      </w:r>
      <w:r w:rsidR="002471E8">
        <w:rPr>
          <w:rFonts w:hint="eastAsia"/>
        </w:rPr>
        <w:t>訪問介護事業所の訪問介護員であるＢ氏は平成２４年４月以降に登録研修機関において特定の者対象の研修を受講し、Ｃ氏にかかる気管カニューレ内部の喀痰吸引の認定を受けた。</w:t>
      </w:r>
    </w:p>
    <w:p w:rsidR="002471E8" w:rsidRDefault="002471E8" w:rsidP="002471E8">
      <w:pPr>
        <w:pStyle w:val="a3"/>
        <w:ind w:left="800" w:hangingChars="400" w:hanging="800"/>
        <w:rPr>
          <w:rFonts w:hint="eastAsia"/>
        </w:rPr>
      </w:pPr>
      <w:r>
        <w:rPr>
          <w:rFonts w:hint="eastAsia"/>
        </w:rPr>
        <w:t xml:space="preserve">　　　　　その後、Ｂ氏が他の訪問介護事業所に異動になったが、Ｃ氏から同様の特定行為を依頼されている。</w:t>
      </w:r>
    </w:p>
    <w:p w:rsidR="002471E8" w:rsidRDefault="002471E8" w:rsidP="002471E8">
      <w:pPr>
        <w:pStyle w:val="a3"/>
        <w:ind w:left="800" w:hangingChars="400" w:hanging="800"/>
        <w:rPr>
          <w:rFonts w:hint="eastAsia"/>
        </w:rPr>
      </w:pPr>
      <w:r>
        <w:rPr>
          <w:rFonts w:hint="eastAsia"/>
        </w:rPr>
        <w:t xml:space="preserve">　　　　　その場合、Ｂ氏がＣ氏に対し</w:t>
      </w:r>
      <w:r w:rsidR="0079752E">
        <w:rPr>
          <w:rFonts w:hint="eastAsia"/>
        </w:rPr>
        <w:t>引き続き、</w:t>
      </w:r>
      <w:r>
        <w:rPr>
          <w:rFonts w:hint="eastAsia"/>
        </w:rPr>
        <w:t>従前の認定証に基づく特定行為を実施することは可能か。</w:t>
      </w:r>
    </w:p>
    <w:p w:rsidR="002471E8" w:rsidRDefault="002471E8" w:rsidP="002471E8">
      <w:pPr>
        <w:pStyle w:val="a3"/>
        <w:ind w:left="800" w:hangingChars="400" w:hanging="800"/>
        <w:rPr>
          <w:rFonts w:hint="eastAsia"/>
        </w:rPr>
      </w:pPr>
    </w:p>
    <w:p w:rsidR="002471E8" w:rsidRDefault="002471E8" w:rsidP="002471E8">
      <w:pPr>
        <w:pStyle w:val="a3"/>
        <w:ind w:left="800" w:hangingChars="400" w:hanging="800"/>
        <w:rPr>
          <w:rFonts w:hint="eastAsia"/>
        </w:rPr>
      </w:pPr>
      <w:r>
        <w:rPr>
          <w:rFonts w:hint="eastAsia"/>
        </w:rPr>
        <w:t>Ａ</w:t>
      </w:r>
      <w:r w:rsidR="00491C8C">
        <w:rPr>
          <w:rFonts w:hint="eastAsia"/>
        </w:rPr>
        <w:t>６</w:t>
      </w:r>
      <w:r>
        <w:rPr>
          <w:rFonts w:hint="eastAsia"/>
        </w:rPr>
        <w:t xml:space="preserve">　県から交付された認定証については、その認定証の範囲内であれば、従事する施設や事</w:t>
      </w:r>
    </w:p>
    <w:p w:rsidR="002471E8" w:rsidRDefault="002471E8" w:rsidP="002471E8">
      <w:pPr>
        <w:pStyle w:val="a3"/>
        <w:ind w:leftChars="200" w:left="480"/>
        <w:rPr>
          <w:rFonts w:hint="eastAsia"/>
        </w:rPr>
      </w:pPr>
      <w:r>
        <w:rPr>
          <w:rFonts w:hint="eastAsia"/>
        </w:rPr>
        <w:t>業者が変わっても有効である。</w:t>
      </w:r>
    </w:p>
    <w:p w:rsidR="0079752E" w:rsidRDefault="0079752E" w:rsidP="0079752E">
      <w:pPr>
        <w:pStyle w:val="a3"/>
        <w:ind w:leftChars="300" w:left="920" w:hangingChars="100" w:hanging="200"/>
        <w:rPr>
          <w:rFonts w:hint="eastAsia"/>
        </w:rPr>
      </w:pPr>
      <w:r>
        <w:rPr>
          <w:rFonts w:hint="eastAsia"/>
        </w:rPr>
        <w:t>①　については、Ａ氏が異動した訪問介護事業所においても、認定証に記載されている「口腔内及び胃ろうによる経管栄養（一部）」を実施することは可能である。</w:t>
      </w:r>
    </w:p>
    <w:p w:rsidR="0079752E" w:rsidRDefault="0079752E" w:rsidP="002471E8">
      <w:pPr>
        <w:pStyle w:val="a3"/>
        <w:ind w:leftChars="200" w:left="480"/>
        <w:rPr>
          <w:rFonts w:hint="eastAsia"/>
        </w:rPr>
      </w:pPr>
      <w:r>
        <w:rPr>
          <w:rFonts w:hint="eastAsia"/>
        </w:rPr>
        <w:t xml:space="preserve">　②　については、Ｂ氏が異動した訪問介護事業所においても、認定証に記載されている</w:t>
      </w:r>
    </w:p>
    <w:p w:rsidR="0079752E" w:rsidRDefault="0079752E" w:rsidP="002471E8">
      <w:pPr>
        <w:pStyle w:val="a3"/>
        <w:ind w:leftChars="200" w:left="480"/>
        <w:rPr>
          <w:rFonts w:hint="eastAsia"/>
        </w:rPr>
      </w:pPr>
      <w:r>
        <w:rPr>
          <w:rFonts w:hint="eastAsia"/>
        </w:rPr>
        <w:t xml:space="preserve">　　「Ｃ氏に対する（Ｃ氏に限る）気管カニューレ内部の喀痰吸引」を実施することは可</w:t>
      </w:r>
    </w:p>
    <w:p w:rsidR="0079752E" w:rsidRDefault="0079752E" w:rsidP="0079752E">
      <w:pPr>
        <w:pStyle w:val="a3"/>
        <w:ind w:leftChars="200" w:left="480" w:firstLineChars="200" w:firstLine="400"/>
        <w:rPr>
          <w:rFonts w:hint="eastAsia"/>
        </w:rPr>
      </w:pPr>
      <w:r>
        <w:rPr>
          <w:rFonts w:hint="eastAsia"/>
        </w:rPr>
        <w:t>能である。</w:t>
      </w:r>
    </w:p>
    <w:p w:rsidR="00332D5F" w:rsidRDefault="0079752E" w:rsidP="0079752E">
      <w:pPr>
        <w:pStyle w:val="a3"/>
        <w:rPr>
          <w:rFonts w:hint="eastAsia"/>
        </w:rPr>
      </w:pPr>
      <w:r>
        <w:rPr>
          <w:rFonts w:hint="eastAsia"/>
        </w:rPr>
        <w:t xml:space="preserve">　　　ただし、当然のことながら、異動した施設や事業所が</w:t>
      </w:r>
      <w:r w:rsidR="00332D5F">
        <w:rPr>
          <w:rFonts w:hint="eastAsia"/>
        </w:rPr>
        <w:t>登録特定行為事業者として登録さ</w:t>
      </w:r>
    </w:p>
    <w:p w:rsidR="0079752E" w:rsidRDefault="00332D5F" w:rsidP="00332D5F">
      <w:pPr>
        <w:pStyle w:val="a3"/>
        <w:ind w:leftChars="200" w:left="480"/>
        <w:rPr>
          <w:rFonts w:hint="eastAsia"/>
        </w:rPr>
      </w:pPr>
      <w:r>
        <w:rPr>
          <w:rFonts w:hint="eastAsia"/>
        </w:rPr>
        <w:t>れていない場合は、上記の行為を実施することが「事業者」としてできないため、登録要件を満たしたうえ、必要な書面を県に届け出たのち、登録特定行為事業者として登録される必要がある。</w:t>
      </w:r>
    </w:p>
    <w:p w:rsidR="00332D5F" w:rsidRDefault="00332D5F" w:rsidP="00332D5F">
      <w:pPr>
        <w:pStyle w:val="a3"/>
        <w:rPr>
          <w:rFonts w:hint="eastAsia"/>
        </w:rPr>
      </w:pPr>
    </w:p>
    <w:p w:rsidR="00491C8C" w:rsidRPr="000C4F21" w:rsidRDefault="00491C8C" w:rsidP="00491C8C">
      <w:pPr>
        <w:pStyle w:val="a3"/>
        <w:ind w:left="402" w:hangingChars="200" w:hanging="402"/>
        <w:rPr>
          <w:rFonts w:hint="eastAsia"/>
          <w:b/>
        </w:rPr>
      </w:pPr>
      <w:r w:rsidRPr="00CA2AA5">
        <w:rPr>
          <w:rFonts w:hint="eastAsia"/>
          <w:b/>
          <w:shd w:val="pct15" w:color="auto" w:fill="FFFFFF"/>
        </w:rPr>
        <w:t>Ｑ７　認定特定行為業務従事者認定証の有効性について（県外転居）</w:t>
      </w:r>
    </w:p>
    <w:p w:rsidR="00491C8C" w:rsidRDefault="00491C8C" w:rsidP="00491C8C">
      <w:pPr>
        <w:pStyle w:val="a3"/>
        <w:ind w:leftChars="200" w:left="480"/>
      </w:pPr>
      <w:r>
        <w:rPr>
          <w:rFonts w:hint="eastAsia"/>
        </w:rPr>
        <w:t>神奈川県で所定の研修を修了し、認定証を受けた後、県外へ移住した場合でも、認定証は</w:t>
      </w:r>
    </w:p>
    <w:p w:rsidR="00491C8C" w:rsidRDefault="00491C8C" w:rsidP="007B44CB">
      <w:pPr>
        <w:pStyle w:val="a3"/>
        <w:ind w:firstLineChars="150" w:firstLine="300"/>
      </w:pPr>
      <w:r>
        <w:rPr>
          <w:rFonts w:hint="eastAsia"/>
        </w:rPr>
        <w:t>有効か。</w:t>
      </w:r>
    </w:p>
    <w:p w:rsidR="00491C8C" w:rsidRDefault="00491C8C" w:rsidP="00491C8C">
      <w:pPr>
        <w:pStyle w:val="a3"/>
        <w:ind w:left="400" w:hangingChars="200" w:hanging="400"/>
      </w:pPr>
    </w:p>
    <w:p w:rsidR="00491C8C" w:rsidRDefault="00491C8C" w:rsidP="00491C8C">
      <w:pPr>
        <w:pStyle w:val="a3"/>
        <w:ind w:left="400" w:hangingChars="200" w:hanging="400"/>
        <w:rPr>
          <w:rFonts w:hint="eastAsia"/>
        </w:rPr>
      </w:pPr>
      <w:r>
        <w:rPr>
          <w:rFonts w:hint="eastAsia"/>
        </w:rPr>
        <w:t>Ａ７　認定を受けた都道府県以外でも有効である。また、氏名や住所変更等、届出の必要な事項があった場合、移住した都道府県ではなく、当初認定を受けた都道府県に届け出ることに留意する必要がある。（登録簿を当初認定した都道府県で管理しているため）</w:t>
      </w:r>
    </w:p>
    <w:p w:rsidR="00CA2AA5" w:rsidRDefault="00CA2AA5" w:rsidP="00491C8C">
      <w:pPr>
        <w:pStyle w:val="a3"/>
        <w:ind w:left="400" w:hangingChars="200" w:hanging="400"/>
      </w:pPr>
    </w:p>
    <w:p w:rsidR="00332D5F" w:rsidRPr="000C4F21" w:rsidRDefault="00332D5F" w:rsidP="00332D5F">
      <w:pPr>
        <w:pStyle w:val="a3"/>
        <w:rPr>
          <w:rFonts w:hint="eastAsia"/>
          <w:b/>
        </w:rPr>
      </w:pPr>
      <w:r w:rsidRPr="00CA2AA5">
        <w:rPr>
          <w:rFonts w:hint="eastAsia"/>
          <w:b/>
          <w:shd w:val="pct15" w:color="auto" w:fill="FFFFFF"/>
        </w:rPr>
        <w:t>Ｑ</w:t>
      </w:r>
      <w:r w:rsidR="00491C8C" w:rsidRPr="00CA2AA5">
        <w:rPr>
          <w:rFonts w:hint="eastAsia"/>
          <w:b/>
          <w:shd w:val="pct15" w:color="auto" w:fill="FFFFFF"/>
        </w:rPr>
        <w:t>８</w:t>
      </w:r>
      <w:r w:rsidRPr="00CA2AA5">
        <w:rPr>
          <w:rFonts w:hint="eastAsia"/>
          <w:b/>
          <w:shd w:val="pct15" w:color="auto" w:fill="FFFFFF"/>
        </w:rPr>
        <w:t xml:space="preserve">　登録特定行為事業者の登録について</w:t>
      </w:r>
    </w:p>
    <w:p w:rsidR="00332D5F" w:rsidRDefault="00332D5F" w:rsidP="00332D5F">
      <w:pPr>
        <w:pStyle w:val="a3"/>
        <w:ind w:left="400" w:hangingChars="200" w:hanging="400"/>
        <w:rPr>
          <w:rFonts w:hint="eastAsia"/>
        </w:rPr>
      </w:pPr>
      <w:r>
        <w:rPr>
          <w:rFonts w:hint="eastAsia"/>
        </w:rPr>
        <w:t xml:space="preserve">　　　訪問介護事業所と居宅介護事業所を一体的に運営しているが、事業者登録については、訪問介護・居宅介護双方で行う必要があるのか。</w:t>
      </w:r>
    </w:p>
    <w:p w:rsidR="00332D5F" w:rsidRDefault="00332D5F" w:rsidP="00332D5F">
      <w:pPr>
        <w:pStyle w:val="a3"/>
        <w:ind w:left="400" w:hangingChars="200" w:hanging="400"/>
        <w:rPr>
          <w:rFonts w:hint="eastAsia"/>
        </w:rPr>
      </w:pPr>
      <w:r>
        <w:rPr>
          <w:rFonts w:hint="eastAsia"/>
        </w:rPr>
        <w:t xml:space="preserve">　　　また行う必要がある場合、書類はそれぞれに提出することになるのか。</w:t>
      </w:r>
    </w:p>
    <w:p w:rsidR="00332D5F" w:rsidRDefault="00332D5F" w:rsidP="00332D5F">
      <w:pPr>
        <w:pStyle w:val="a3"/>
        <w:ind w:left="400" w:hangingChars="200" w:hanging="400"/>
        <w:rPr>
          <w:rFonts w:hint="eastAsia"/>
        </w:rPr>
      </w:pPr>
    </w:p>
    <w:p w:rsidR="00332D5F" w:rsidRDefault="00332D5F" w:rsidP="00332D5F">
      <w:pPr>
        <w:pStyle w:val="a3"/>
        <w:ind w:left="400" w:hangingChars="200" w:hanging="400"/>
        <w:rPr>
          <w:rFonts w:hint="eastAsia"/>
        </w:rPr>
      </w:pPr>
      <w:r>
        <w:rPr>
          <w:rFonts w:hint="eastAsia"/>
        </w:rPr>
        <w:t>Ａ</w:t>
      </w:r>
      <w:r w:rsidR="00491C8C">
        <w:rPr>
          <w:rFonts w:hint="eastAsia"/>
        </w:rPr>
        <w:t>８</w:t>
      </w:r>
      <w:r>
        <w:rPr>
          <w:rFonts w:hint="eastAsia"/>
        </w:rPr>
        <w:t xml:space="preserve">　神奈川県では、登録特定行為事業者の登録を行う場合、実施している主たるサービス</w:t>
      </w:r>
    </w:p>
    <w:p w:rsidR="00332D5F" w:rsidRDefault="00332D5F" w:rsidP="00332D5F">
      <w:pPr>
        <w:pStyle w:val="a3"/>
        <w:ind w:left="400" w:hangingChars="200" w:hanging="400"/>
        <w:rPr>
          <w:rFonts w:hint="eastAsia"/>
        </w:rPr>
      </w:pPr>
      <w:r>
        <w:rPr>
          <w:rFonts w:hint="eastAsia"/>
        </w:rPr>
        <w:t xml:space="preserve">　　を担当する窓口に届出を行うこととして</w:t>
      </w:r>
      <w:r w:rsidR="008F7E84">
        <w:rPr>
          <w:rFonts w:hint="eastAsia"/>
        </w:rPr>
        <w:t>いる</w:t>
      </w:r>
      <w:r>
        <w:rPr>
          <w:rFonts w:hint="eastAsia"/>
        </w:rPr>
        <w:t>。</w:t>
      </w:r>
    </w:p>
    <w:p w:rsidR="00526D03" w:rsidRDefault="00332D5F" w:rsidP="00332D5F">
      <w:pPr>
        <w:pStyle w:val="a3"/>
        <w:ind w:left="400" w:hangingChars="200" w:hanging="400"/>
        <w:rPr>
          <w:rFonts w:hint="eastAsia"/>
        </w:rPr>
      </w:pPr>
      <w:r>
        <w:rPr>
          <w:rFonts w:hint="eastAsia"/>
        </w:rPr>
        <w:t xml:space="preserve">　　　</w:t>
      </w:r>
      <w:r w:rsidR="00526D03">
        <w:rPr>
          <w:rFonts w:hint="eastAsia"/>
        </w:rPr>
        <w:t>したがって、この場合、主たるサービスが訪問介護なのか居宅介護なのかを判断してもらい、事業者の登録申請を行うこととなる。</w:t>
      </w:r>
    </w:p>
    <w:p w:rsidR="008F7E84" w:rsidRDefault="008F7E84" w:rsidP="00526D03">
      <w:pPr>
        <w:pStyle w:val="a3"/>
        <w:ind w:firstLineChars="300" w:firstLine="600"/>
        <w:rPr>
          <w:rFonts w:hint="eastAsia"/>
        </w:rPr>
      </w:pPr>
      <w:r>
        <w:rPr>
          <w:rFonts w:hint="eastAsia"/>
        </w:rPr>
        <w:t>ついては</w:t>
      </w:r>
      <w:r w:rsidR="00526D03">
        <w:rPr>
          <w:rFonts w:hint="eastAsia"/>
        </w:rPr>
        <w:t>、</w:t>
      </w:r>
      <w:r>
        <w:rPr>
          <w:rFonts w:hint="eastAsia"/>
        </w:rPr>
        <w:t>この場合、主たるサービスが訪問介護の場合は介護保険課へ、居宅介護の場</w:t>
      </w:r>
    </w:p>
    <w:p w:rsidR="00332D5F" w:rsidRDefault="008F7E84" w:rsidP="008F7E84">
      <w:pPr>
        <w:pStyle w:val="a3"/>
        <w:ind w:firstLineChars="200" w:firstLine="400"/>
        <w:rPr>
          <w:rFonts w:hint="eastAsia"/>
        </w:rPr>
      </w:pPr>
      <w:r>
        <w:rPr>
          <w:rFonts w:hint="eastAsia"/>
        </w:rPr>
        <w:t>合は障害福祉課へ、いずれ</w:t>
      </w:r>
      <w:r w:rsidR="00526D03">
        <w:rPr>
          <w:rFonts w:hint="eastAsia"/>
        </w:rPr>
        <w:t>かの担当窓口に必要書類を揃え提出すること。</w:t>
      </w:r>
    </w:p>
    <w:p w:rsidR="00526D03" w:rsidRDefault="00526D03" w:rsidP="00526D03">
      <w:pPr>
        <w:pStyle w:val="a3"/>
        <w:ind w:firstLineChars="300" w:firstLine="600"/>
        <w:rPr>
          <w:rFonts w:hint="eastAsia"/>
        </w:rPr>
      </w:pPr>
      <w:r>
        <w:rPr>
          <w:rFonts w:hint="eastAsia"/>
        </w:rPr>
        <w:t>なお、神奈川県における登録特定行為事業者申請の窓口は次のとおり。</w:t>
      </w:r>
    </w:p>
    <w:p w:rsidR="00526D03" w:rsidRDefault="00526D03" w:rsidP="00526D03">
      <w:pPr>
        <w:pStyle w:val="a3"/>
        <w:rPr>
          <w:rFonts w:hint="eastAsia"/>
        </w:rPr>
      </w:pPr>
      <w:r>
        <w:rPr>
          <w:rFonts w:hint="eastAsia"/>
        </w:rPr>
        <w:t xml:space="preserve">　　</w:t>
      </w:r>
    </w:p>
    <w:p w:rsidR="00526D03" w:rsidRDefault="006C5D91" w:rsidP="00526D03">
      <w:pPr>
        <w:pStyle w:val="a3"/>
        <w:rPr>
          <w:rFonts w:hint="eastAsia"/>
        </w:rPr>
      </w:pPr>
      <w:r>
        <w:rPr>
          <w:rFonts w:hint="eastAsia"/>
        </w:rPr>
        <w:t xml:space="preserve">　　　保健福祉局福祉部　</w:t>
      </w:r>
    </w:p>
    <w:p w:rsidR="00526D03" w:rsidRDefault="006C5D91" w:rsidP="00526D03">
      <w:pPr>
        <w:pStyle w:val="a3"/>
        <w:rPr>
          <w:rFonts w:hint="eastAsia"/>
        </w:rPr>
      </w:pPr>
      <w:r>
        <w:rPr>
          <w:rFonts w:hint="eastAsia"/>
        </w:rPr>
        <w:t xml:space="preserve">　　　［担当課と対象事業所］</w:t>
      </w:r>
    </w:p>
    <w:p w:rsidR="006C5D91" w:rsidRDefault="00526D03" w:rsidP="006C5D91">
      <w:pPr>
        <w:pStyle w:val="a3"/>
        <w:ind w:firstLineChars="400" w:firstLine="800"/>
        <w:rPr>
          <w:rFonts w:hint="eastAsia"/>
        </w:rPr>
      </w:pPr>
      <w:r>
        <w:rPr>
          <w:rFonts w:hint="eastAsia"/>
        </w:rPr>
        <w:t xml:space="preserve">障害福祉課　</w:t>
      </w:r>
      <w:r w:rsidR="006C5D91">
        <w:rPr>
          <w:rFonts w:hint="eastAsia"/>
        </w:rPr>
        <w:t xml:space="preserve">　・障害者（児）施設及び在宅サービス事業所・特別支援学校・保育園</w:t>
      </w:r>
    </w:p>
    <w:p w:rsidR="006C5D91" w:rsidRDefault="006C5D91" w:rsidP="006C5D91">
      <w:pPr>
        <w:pStyle w:val="a3"/>
        <w:ind w:firstLineChars="400" w:firstLine="800"/>
        <w:rPr>
          <w:rFonts w:hint="eastAsia"/>
        </w:rPr>
      </w:pPr>
      <w:r>
        <w:rPr>
          <w:rFonts w:hint="eastAsia"/>
        </w:rPr>
        <w:t>高齢施設課　　・特別養護老人ホーム・短期入所生活介護事業所・介護老人保健施設</w:t>
      </w:r>
    </w:p>
    <w:p w:rsidR="006C5D91" w:rsidRDefault="006C5D91" w:rsidP="006C5D91">
      <w:pPr>
        <w:pStyle w:val="a3"/>
        <w:ind w:leftChars="300" w:left="720" w:firstLineChars="100" w:firstLine="200"/>
        <w:rPr>
          <w:rFonts w:hint="eastAsia"/>
        </w:rPr>
      </w:pPr>
      <w:r>
        <w:rPr>
          <w:rFonts w:hint="eastAsia"/>
        </w:rPr>
        <w:t xml:space="preserve">　　　　　 　　有料老人ホーム・認知症対応型グループホーム・小規模多機能型居</w:t>
      </w:r>
    </w:p>
    <w:p w:rsidR="006C5D91" w:rsidRDefault="006C5D91" w:rsidP="006C5D91">
      <w:pPr>
        <w:pStyle w:val="a3"/>
        <w:ind w:leftChars="300" w:left="720" w:firstLineChars="850" w:firstLine="1700"/>
        <w:rPr>
          <w:rFonts w:hint="eastAsia"/>
        </w:rPr>
      </w:pPr>
      <w:r>
        <w:rPr>
          <w:rFonts w:hint="eastAsia"/>
        </w:rPr>
        <w:t>宅介護・複合型サービス等</w:t>
      </w:r>
    </w:p>
    <w:p w:rsidR="00526D03" w:rsidRDefault="006C5D91" w:rsidP="00526D03">
      <w:pPr>
        <w:pStyle w:val="a3"/>
        <w:ind w:firstLineChars="300" w:firstLine="600"/>
        <w:rPr>
          <w:rFonts w:hint="eastAsia"/>
        </w:rPr>
      </w:pPr>
      <w:r>
        <w:rPr>
          <w:rFonts w:hint="eastAsia"/>
        </w:rPr>
        <w:t xml:space="preserve">　介護保険課　　・介護保険にかかる在宅サービス事業所</w:t>
      </w:r>
    </w:p>
    <w:p w:rsidR="006C5D91" w:rsidRDefault="006C5D91" w:rsidP="00526D03">
      <w:pPr>
        <w:pStyle w:val="a3"/>
        <w:ind w:firstLineChars="300" w:firstLine="600"/>
        <w:rPr>
          <w:rFonts w:hint="eastAsia"/>
        </w:rPr>
      </w:pPr>
      <w:r>
        <w:rPr>
          <w:rFonts w:hint="eastAsia"/>
        </w:rPr>
        <w:t xml:space="preserve">　　　　　　　　　（短期入所生活介護及び特定施設入居者生活介護を除く。）</w:t>
      </w:r>
    </w:p>
    <w:p w:rsidR="00526D03" w:rsidRPr="00332D5F" w:rsidRDefault="00526D03" w:rsidP="00526D03">
      <w:pPr>
        <w:pStyle w:val="a3"/>
      </w:pPr>
      <w:r>
        <w:rPr>
          <w:rFonts w:hint="eastAsia"/>
        </w:rPr>
        <w:t xml:space="preserve">　　　　　　　</w:t>
      </w:r>
    </w:p>
    <w:p w:rsidR="004121EB" w:rsidRDefault="004121EB" w:rsidP="004121EB">
      <w:pPr>
        <w:pStyle w:val="a3"/>
        <w:ind w:leftChars="200" w:left="480" w:firstLineChars="100" w:firstLine="200"/>
      </w:pPr>
    </w:p>
    <w:p w:rsidR="00AD5116" w:rsidRPr="000C4F21" w:rsidRDefault="000C4F21">
      <w:pPr>
        <w:rPr>
          <w:rFonts w:asciiTheme="majorEastAsia" w:eastAsiaTheme="majorEastAsia" w:hAnsiTheme="majorEastAsia" w:hint="eastAsia"/>
          <w:b/>
          <w:sz w:val="20"/>
          <w:szCs w:val="20"/>
        </w:rPr>
      </w:pPr>
      <w:r w:rsidRPr="00CA2AA5">
        <w:rPr>
          <w:rFonts w:asciiTheme="majorEastAsia" w:eastAsiaTheme="majorEastAsia" w:hAnsiTheme="majorEastAsia" w:hint="eastAsia"/>
          <w:b/>
          <w:sz w:val="20"/>
          <w:szCs w:val="20"/>
          <w:shd w:val="pct15" w:color="auto" w:fill="FFFFFF"/>
        </w:rPr>
        <w:t>Ｑ９　短期入所生活介護利用者のたんの吸引等計画書の取扱いについて</w:t>
      </w:r>
    </w:p>
    <w:p w:rsidR="000C4F21" w:rsidRDefault="000C4F21" w:rsidP="000C4F21">
      <w:pPr>
        <w:ind w:left="400" w:hangingChars="200" w:hanging="4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短期入所生活介護計画は概ね４日以上連続して利用する場合に作成が義務付けられているが、短期入所生活介護計画の作成を要しない場合においてもたんの吸引等計画書の作成は必要か。</w:t>
      </w:r>
    </w:p>
    <w:p w:rsidR="000C4F21" w:rsidRDefault="000C4F21" w:rsidP="000C4F21">
      <w:pPr>
        <w:ind w:left="400" w:hangingChars="200" w:hanging="400"/>
        <w:rPr>
          <w:rFonts w:asciiTheme="majorEastAsia" w:eastAsiaTheme="majorEastAsia" w:hAnsiTheme="majorEastAsia" w:hint="eastAsia"/>
          <w:sz w:val="20"/>
          <w:szCs w:val="20"/>
        </w:rPr>
      </w:pPr>
    </w:p>
    <w:p w:rsidR="000C4F21" w:rsidRDefault="000C4F21" w:rsidP="000C4F21">
      <w:pPr>
        <w:ind w:left="400" w:hangingChars="200" w:hanging="4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Ａ９　必要となる。</w:t>
      </w:r>
    </w:p>
    <w:p w:rsidR="000C4F21" w:rsidRDefault="000C4F21" w:rsidP="000C4F21">
      <w:pPr>
        <w:ind w:left="400" w:hangingChars="200" w:hanging="400"/>
        <w:rPr>
          <w:rFonts w:asciiTheme="majorEastAsia" w:eastAsiaTheme="majorEastAsia" w:hAnsiTheme="majorEastAsia" w:hint="eastAsia"/>
          <w:sz w:val="20"/>
          <w:szCs w:val="20"/>
        </w:rPr>
      </w:pPr>
    </w:p>
    <w:p w:rsidR="000C4F21" w:rsidRPr="00FA0837" w:rsidRDefault="000C4F21" w:rsidP="00FA0837">
      <w:pPr>
        <w:ind w:left="402" w:hangingChars="200" w:hanging="402"/>
        <w:rPr>
          <w:rFonts w:asciiTheme="majorEastAsia" w:eastAsiaTheme="majorEastAsia" w:hAnsiTheme="majorEastAsia" w:hint="eastAsia"/>
          <w:b/>
          <w:sz w:val="20"/>
          <w:szCs w:val="20"/>
        </w:rPr>
      </w:pPr>
      <w:r w:rsidRPr="00CA2AA5">
        <w:rPr>
          <w:rFonts w:asciiTheme="majorEastAsia" w:eastAsiaTheme="majorEastAsia" w:hAnsiTheme="majorEastAsia" w:hint="eastAsia"/>
          <w:b/>
          <w:sz w:val="20"/>
          <w:szCs w:val="20"/>
          <w:shd w:val="pct15" w:color="auto" w:fill="FFFFFF"/>
        </w:rPr>
        <w:t>Ｑ１０　訪問看護基本療養費の算定について</w:t>
      </w:r>
    </w:p>
    <w:p w:rsidR="000C4F21" w:rsidRDefault="000C4F21" w:rsidP="000C4F21">
      <w:pPr>
        <w:ind w:left="400" w:hangingChars="200" w:hanging="4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FA0837">
        <w:rPr>
          <w:rFonts w:asciiTheme="majorEastAsia" w:eastAsiaTheme="majorEastAsia" w:hAnsiTheme="majorEastAsia" w:hint="eastAsia"/>
          <w:sz w:val="20"/>
          <w:szCs w:val="20"/>
        </w:rPr>
        <w:t>介護職員（認定特定行為業務従事者）が対象者（患者）に対してたんの吸引等を行っているところに、訪問看護を行い、吸引等についての手技の確認等を行った場合について訪問看護基本療養費を算定できるのか。</w:t>
      </w:r>
    </w:p>
    <w:p w:rsidR="00FA0837" w:rsidRDefault="00FA0837" w:rsidP="000C4F21">
      <w:pPr>
        <w:ind w:left="400" w:hangingChars="200" w:hanging="400"/>
        <w:rPr>
          <w:rFonts w:asciiTheme="majorEastAsia" w:eastAsiaTheme="majorEastAsia" w:hAnsiTheme="majorEastAsia" w:hint="eastAsia"/>
          <w:sz w:val="20"/>
          <w:szCs w:val="20"/>
        </w:rPr>
      </w:pPr>
    </w:p>
    <w:p w:rsidR="00FA0837" w:rsidRDefault="00FA0837" w:rsidP="000C4F21">
      <w:pPr>
        <w:ind w:left="400" w:hangingChars="200" w:hanging="4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Ａ１０　算定できる。ただし、対象者（患者）宅を訪問しない場合は算定できない。</w:t>
      </w:r>
    </w:p>
    <w:p w:rsidR="00491C8C" w:rsidRDefault="00491C8C" w:rsidP="00FA0837">
      <w:pPr>
        <w:ind w:left="602" w:hangingChars="300" w:hanging="602"/>
        <w:rPr>
          <w:rFonts w:asciiTheme="majorEastAsia" w:eastAsiaTheme="majorEastAsia" w:hAnsiTheme="majorEastAsia" w:hint="eastAsia"/>
          <w:b/>
          <w:sz w:val="20"/>
          <w:szCs w:val="20"/>
        </w:rPr>
      </w:pPr>
    </w:p>
    <w:p w:rsidR="00FA0837" w:rsidRPr="00FA0837" w:rsidRDefault="00FA0837" w:rsidP="00FA0837">
      <w:pPr>
        <w:ind w:left="602" w:hangingChars="300" w:hanging="602"/>
        <w:rPr>
          <w:rFonts w:asciiTheme="majorEastAsia" w:eastAsiaTheme="majorEastAsia" w:hAnsiTheme="majorEastAsia" w:hint="eastAsia"/>
          <w:b/>
          <w:sz w:val="20"/>
          <w:szCs w:val="20"/>
        </w:rPr>
      </w:pPr>
      <w:r w:rsidRPr="00CA2AA5">
        <w:rPr>
          <w:rFonts w:asciiTheme="majorEastAsia" w:eastAsiaTheme="majorEastAsia" w:hAnsiTheme="majorEastAsia" w:hint="eastAsia"/>
          <w:b/>
          <w:sz w:val="20"/>
          <w:szCs w:val="20"/>
          <w:shd w:val="pct15" w:color="auto" w:fill="FFFFFF"/>
        </w:rPr>
        <w:t>Ｑ１１　居宅サービス計画に介護職員等によるたんの吸引等を含むサービスを位置づける際の留意点について</w:t>
      </w:r>
    </w:p>
    <w:p w:rsidR="00FA0837" w:rsidRDefault="00FA0837" w:rsidP="00FA0837">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介護支援専門員が居宅サービス計画に介護職員等によるたんの吸引等を含むサービスを位置づける際、どのような点に留意すればよいか。</w:t>
      </w:r>
    </w:p>
    <w:p w:rsidR="00FA0837" w:rsidRDefault="00FA0837" w:rsidP="00FA0837">
      <w:pPr>
        <w:ind w:left="600" w:hangingChars="300" w:hanging="600"/>
        <w:rPr>
          <w:rFonts w:asciiTheme="majorEastAsia" w:eastAsiaTheme="majorEastAsia" w:hAnsiTheme="majorEastAsia" w:hint="eastAsia"/>
          <w:sz w:val="20"/>
          <w:szCs w:val="20"/>
        </w:rPr>
      </w:pPr>
    </w:p>
    <w:p w:rsidR="00FA0837" w:rsidRDefault="00FA0837" w:rsidP="00C10DEB">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Ａ１１　社会福祉士及び介護福祉士法</w:t>
      </w:r>
      <w:r w:rsidR="00C10DEB">
        <w:rPr>
          <w:rFonts w:asciiTheme="majorEastAsia" w:eastAsiaTheme="majorEastAsia" w:hAnsiTheme="majorEastAsia" w:hint="eastAsia"/>
          <w:sz w:val="20"/>
          <w:szCs w:val="20"/>
        </w:rPr>
        <w:t>（以下「士士法」という。）</w:t>
      </w:r>
      <w:r>
        <w:rPr>
          <w:rFonts w:asciiTheme="majorEastAsia" w:eastAsiaTheme="majorEastAsia" w:hAnsiTheme="majorEastAsia" w:hint="eastAsia"/>
          <w:sz w:val="20"/>
          <w:szCs w:val="20"/>
        </w:rPr>
        <w:t>に基づく介護職員等のたんの吸引等の実施については、医師の指示の下に</w:t>
      </w:r>
      <w:r w:rsidR="00C10DEB">
        <w:rPr>
          <w:rFonts w:asciiTheme="majorEastAsia" w:eastAsiaTheme="majorEastAsia" w:hAnsiTheme="majorEastAsia" w:hint="eastAsia"/>
          <w:sz w:val="20"/>
          <w:szCs w:val="20"/>
        </w:rPr>
        <w:t>行われる必要がある。</w:t>
      </w:r>
    </w:p>
    <w:p w:rsidR="00C10DEB" w:rsidRDefault="00C10DEB" w:rsidP="00FA0837">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したがって、たんの吸引等については、居宅介護支援等の事業の人員及び運営に関する基準第１３条第１９号の規定により、医師の指示のある場合にのみ居宅サービス計画に位置づけることが可能になる。</w:t>
      </w:r>
    </w:p>
    <w:p w:rsidR="00C10DEB" w:rsidRDefault="00C10DEB" w:rsidP="00FA0837">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居宅介護支援専門員は、たんの吸引等を含むサービスの利用が必要な場合には主治の医師の意見を求め、医師の指示の有無について確認するとともに、サービスを提供する事業者が、士士法に基づく登録を行っているかについても確認し、適法にたんの吸引等を実施できる場合にのみ、居宅サービス計画に位置づけることとなっている。</w:t>
      </w:r>
    </w:p>
    <w:p w:rsidR="00C10DEB" w:rsidRDefault="00C10DEB" w:rsidP="00FA0837">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また、医師の指示のほか、居宅において訪問介護等によりたんの吸引等を行う場合には、訪問看護との連携などサービス間の連携が必要であり、サービス担当者会議や喀痰吸引関係者会議等において、必要な情報の共有や助言等を行う必要がある。</w:t>
      </w:r>
    </w:p>
    <w:p w:rsidR="00C10DEB" w:rsidRDefault="00C10DEB" w:rsidP="00FA0837">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274428">
        <w:rPr>
          <w:rFonts w:asciiTheme="majorEastAsia" w:eastAsiaTheme="majorEastAsia" w:hAnsiTheme="majorEastAsia" w:hint="eastAsia"/>
          <w:sz w:val="20"/>
          <w:szCs w:val="20"/>
        </w:rPr>
        <w:t>例えば、当該利用者の居宅等において、主治医の訪問診療時などの機会を利用して、利用者・家族、連携・指導を行う訪問看護事業所、たんの吸引等を実施する訪問介護事業所等その他関係サービス事業所が参加するサービス担当者会議等を開催し、介護職員等によるたんの吸引等の実施が可能かどうかを確認の上、共同して注意点等の伝達を行い、関係者間の情報共有を図るなど、安全にたんの吸引等を実施することが必要である。</w:t>
      </w:r>
    </w:p>
    <w:p w:rsidR="00274428" w:rsidRDefault="00274428" w:rsidP="00FA0837">
      <w:pPr>
        <w:ind w:left="600" w:hangingChars="300" w:hanging="600"/>
        <w:rPr>
          <w:rFonts w:asciiTheme="majorEastAsia" w:eastAsiaTheme="majorEastAsia" w:hAnsiTheme="majorEastAsia" w:hint="eastAsia"/>
          <w:sz w:val="20"/>
          <w:szCs w:val="20"/>
        </w:rPr>
      </w:pPr>
    </w:p>
    <w:p w:rsidR="00274428" w:rsidRPr="007C2D75" w:rsidRDefault="00274428" w:rsidP="007C2D75">
      <w:pPr>
        <w:ind w:left="602" w:hangingChars="300" w:hanging="602"/>
        <w:rPr>
          <w:rFonts w:asciiTheme="majorEastAsia" w:eastAsiaTheme="majorEastAsia" w:hAnsiTheme="majorEastAsia" w:hint="eastAsia"/>
          <w:b/>
          <w:sz w:val="20"/>
          <w:szCs w:val="20"/>
        </w:rPr>
      </w:pPr>
      <w:r w:rsidRPr="00CA2AA5">
        <w:rPr>
          <w:rFonts w:asciiTheme="majorEastAsia" w:eastAsiaTheme="majorEastAsia" w:hAnsiTheme="majorEastAsia" w:hint="eastAsia"/>
          <w:b/>
          <w:sz w:val="20"/>
          <w:szCs w:val="20"/>
          <w:shd w:val="pct15" w:color="auto" w:fill="FFFFFF"/>
        </w:rPr>
        <w:t>Ｑ１２　たんの吸引等の訪問介護計画等への位置づけ方について</w:t>
      </w:r>
    </w:p>
    <w:p w:rsidR="007C2D75" w:rsidRDefault="00274428" w:rsidP="007C2D75">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訪問介護</w:t>
      </w:r>
      <w:r w:rsidR="007C2D75">
        <w:rPr>
          <w:rFonts w:asciiTheme="majorEastAsia" w:eastAsiaTheme="majorEastAsia" w:hAnsiTheme="majorEastAsia" w:hint="eastAsia"/>
          <w:sz w:val="20"/>
          <w:szCs w:val="20"/>
        </w:rPr>
        <w:t>において、たんの吸引等を訪問介護計画等にどのように位置づけるのか。</w:t>
      </w:r>
    </w:p>
    <w:p w:rsidR="007C2D75" w:rsidRDefault="007C2D75" w:rsidP="007C2D75">
      <w:pPr>
        <w:ind w:left="600" w:hangingChars="300" w:hanging="600"/>
        <w:rPr>
          <w:rFonts w:asciiTheme="majorEastAsia" w:eastAsiaTheme="majorEastAsia" w:hAnsiTheme="majorEastAsia" w:hint="eastAsia"/>
          <w:sz w:val="20"/>
          <w:szCs w:val="20"/>
        </w:rPr>
      </w:pPr>
    </w:p>
    <w:p w:rsidR="007C2D75" w:rsidRDefault="007C2D75" w:rsidP="007C2D75">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Ａ１２　介護職員によるたんの吸引等を実施する事業所の登録要件の１つとして、士士法施行規則第２６条の３第３号（同規則附則第１６条において準用する場合を含む。以下の士士法施行規則においても同じ。）においては、たん吸引等計画書を医師または看護職員との連携の下に作成することとされている。</w:t>
      </w:r>
    </w:p>
    <w:p w:rsidR="007C2D75" w:rsidRDefault="007C2D75" w:rsidP="007C2D75">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このため、計画作成については、訪問看護事業所等との連携を確保し、必要な助言等を受けることが必要であり、こうした訪問介護事業所に対する訪問看護事業所の支援について、看護・介護職員連携強化加算により評価が行われる。</w:t>
      </w:r>
    </w:p>
    <w:p w:rsidR="007C2D75" w:rsidRDefault="007C2D75" w:rsidP="007C2D75">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また、訪問介護サービスの一環として</w:t>
      </w:r>
      <w:r w:rsidR="00616FCD">
        <w:rPr>
          <w:rFonts w:asciiTheme="majorEastAsia" w:eastAsiaTheme="majorEastAsia" w:hAnsiTheme="majorEastAsia" w:hint="eastAsia"/>
          <w:sz w:val="20"/>
          <w:szCs w:val="20"/>
        </w:rPr>
        <w:t>たんの吸引等を実施する場合、たん吸引等計画書は、訪問介護計画と一体的に作成される必要があるが、その際に訪問介護計画とたん吸引等計画書を別に作成することは差し支えない。</w:t>
      </w:r>
    </w:p>
    <w:p w:rsidR="00616FCD" w:rsidRDefault="00616FCD" w:rsidP="007C2D75">
      <w:pPr>
        <w:ind w:left="600" w:hangingChars="300" w:hanging="6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さらに、たんの吸引等を訪問介護において実施した場合は、当該たんの吸引等の実施状況に関する報告書を作成し、医師に提出することが必要である。この報告書は訪問の都度記載する記録とは別に医師に定期的に提出するものであり、適切に作成する必要がある。</w:t>
      </w:r>
    </w:p>
    <w:p w:rsidR="00491C8C" w:rsidRDefault="00491C8C" w:rsidP="007C2D75">
      <w:pPr>
        <w:ind w:left="600" w:hangingChars="300" w:hanging="600"/>
        <w:rPr>
          <w:rFonts w:asciiTheme="majorEastAsia" w:eastAsiaTheme="majorEastAsia" w:hAnsiTheme="majorEastAsia" w:hint="eastAsia"/>
          <w:sz w:val="20"/>
          <w:szCs w:val="20"/>
        </w:rPr>
      </w:pPr>
    </w:p>
    <w:p w:rsidR="00491C8C" w:rsidRPr="000C4F21" w:rsidRDefault="00491C8C" w:rsidP="007C2D75">
      <w:pPr>
        <w:ind w:left="600"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sectPr w:rsidR="00491C8C" w:rsidRPr="000C4F21" w:rsidSect="00E23B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A5" w:rsidRDefault="00CA2AA5" w:rsidP="007A33C8">
      <w:r>
        <w:separator/>
      </w:r>
    </w:p>
  </w:endnote>
  <w:endnote w:type="continuationSeparator" w:id="0">
    <w:p w:rsidR="00CA2AA5" w:rsidRDefault="00CA2AA5" w:rsidP="007A33C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A5" w:rsidRDefault="00CA2AA5" w:rsidP="007A33C8">
      <w:r>
        <w:separator/>
      </w:r>
    </w:p>
  </w:footnote>
  <w:footnote w:type="continuationSeparator" w:id="0">
    <w:p w:rsidR="00CA2AA5" w:rsidRDefault="00CA2AA5" w:rsidP="007A3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9EB"/>
    <w:rsid w:val="00072E67"/>
    <w:rsid w:val="000C0280"/>
    <w:rsid w:val="000C4F21"/>
    <w:rsid w:val="002471E8"/>
    <w:rsid w:val="00274428"/>
    <w:rsid w:val="00332D5F"/>
    <w:rsid w:val="004121EB"/>
    <w:rsid w:val="00491C8C"/>
    <w:rsid w:val="00526D03"/>
    <w:rsid w:val="00607F57"/>
    <w:rsid w:val="00616FCD"/>
    <w:rsid w:val="006C5D91"/>
    <w:rsid w:val="00722AD2"/>
    <w:rsid w:val="00727301"/>
    <w:rsid w:val="0079752E"/>
    <w:rsid w:val="007A33C8"/>
    <w:rsid w:val="007B44CB"/>
    <w:rsid w:val="007C2D75"/>
    <w:rsid w:val="007E0D2E"/>
    <w:rsid w:val="00892FA0"/>
    <w:rsid w:val="008F2928"/>
    <w:rsid w:val="008F7E84"/>
    <w:rsid w:val="009E30C6"/>
    <w:rsid w:val="00AC75BE"/>
    <w:rsid w:val="00AD5116"/>
    <w:rsid w:val="00B87698"/>
    <w:rsid w:val="00B87AB0"/>
    <w:rsid w:val="00C10DEB"/>
    <w:rsid w:val="00C96805"/>
    <w:rsid w:val="00CA2AA5"/>
    <w:rsid w:val="00CA65B1"/>
    <w:rsid w:val="00D34BA2"/>
    <w:rsid w:val="00E23BD8"/>
    <w:rsid w:val="00E967D7"/>
    <w:rsid w:val="00EE59EB"/>
    <w:rsid w:val="00FA0837"/>
    <w:rsid w:val="00FC6B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E59E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E59EB"/>
    <w:rPr>
      <w:rFonts w:ascii="ＭＳ ゴシック" w:eastAsia="ＭＳ ゴシック" w:hAnsi="Courier New" w:cs="Courier New"/>
      <w:sz w:val="20"/>
      <w:szCs w:val="21"/>
    </w:rPr>
  </w:style>
  <w:style w:type="paragraph" w:styleId="a5">
    <w:name w:val="header"/>
    <w:basedOn w:val="a"/>
    <w:link w:val="a6"/>
    <w:uiPriority w:val="99"/>
    <w:semiHidden/>
    <w:unhideWhenUsed/>
    <w:rsid w:val="007A33C8"/>
    <w:pPr>
      <w:tabs>
        <w:tab w:val="center" w:pos="4252"/>
        <w:tab w:val="right" w:pos="8504"/>
      </w:tabs>
      <w:snapToGrid w:val="0"/>
    </w:pPr>
  </w:style>
  <w:style w:type="character" w:customStyle="1" w:styleId="a6">
    <w:name w:val="ヘッダー (文字)"/>
    <w:basedOn w:val="a0"/>
    <w:link w:val="a5"/>
    <w:uiPriority w:val="99"/>
    <w:semiHidden/>
    <w:rsid w:val="007A33C8"/>
  </w:style>
  <w:style w:type="paragraph" w:styleId="a7">
    <w:name w:val="footer"/>
    <w:basedOn w:val="a"/>
    <w:link w:val="a8"/>
    <w:uiPriority w:val="99"/>
    <w:semiHidden/>
    <w:unhideWhenUsed/>
    <w:rsid w:val="007A33C8"/>
    <w:pPr>
      <w:tabs>
        <w:tab w:val="center" w:pos="4252"/>
        <w:tab w:val="right" w:pos="8504"/>
      </w:tabs>
      <w:snapToGrid w:val="0"/>
    </w:pPr>
  </w:style>
  <w:style w:type="character" w:customStyle="1" w:styleId="a8">
    <w:name w:val="フッター (文字)"/>
    <w:basedOn w:val="a0"/>
    <w:link w:val="a7"/>
    <w:uiPriority w:val="99"/>
    <w:semiHidden/>
    <w:rsid w:val="007A33C8"/>
  </w:style>
</w:styles>
</file>

<file path=word/webSettings.xml><?xml version="1.0" encoding="utf-8"?>
<w:webSettings xmlns:r="http://schemas.openxmlformats.org/officeDocument/2006/relationships" xmlns:w="http://schemas.openxmlformats.org/wordprocessingml/2006/main">
  <w:divs>
    <w:div w:id="565337840">
      <w:bodyDiv w:val="1"/>
      <w:marLeft w:val="0"/>
      <w:marRight w:val="0"/>
      <w:marTop w:val="0"/>
      <w:marBottom w:val="0"/>
      <w:divBdr>
        <w:top w:val="none" w:sz="0" w:space="0" w:color="auto"/>
        <w:left w:val="none" w:sz="0" w:space="0" w:color="auto"/>
        <w:bottom w:val="none" w:sz="0" w:space="0" w:color="auto"/>
        <w:right w:val="none" w:sz="0" w:space="0" w:color="auto"/>
      </w:divBdr>
    </w:div>
    <w:div w:id="602765924">
      <w:bodyDiv w:val="1"/>
      <w:marLeft w:val="0"/>
      <w:marRight w:val="0"/>
      <w:marTop w:val="0"/>
      <w:marBottom w:val="0"/>
      <w:divBdr>
        <w:top w:val="none" w:sz="0" w:space="0" w:color="auto"/>
        <w:left w:val="none" w:sz="0" w:space="0" w:color="auto"/>
        <w:bottom w:val="none" w:sz="0" w:space="0" w:color="auto"/>
        <w:right w:val="none" w:sz="0" w:space="0" w:color="auto"/>
      </w:divBdr>
    </w:div>
    <w:div w:id="9483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774</Words>
  <Characters>4416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2014-03-24T04:26:00Z</cp:lastPrinted>
  <dcterms:created xsi:type="dcterms:W3CDTF">2014-03-24T02:59:00Z</dcterms:created>
  <dcterms:modified xsi:type="dcterms:W3CDTF">2014-03-24T04:49:00Z</dcterms:modified>
</cp:coreProperties>
</file>